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28" w:rsidRDefault="002E6D28" w:rsidP="002E6D28">
      <w:pPr>
        <w:ind w:right="-42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 детский сад «Колокольчик»</w:t>
      </w:r>
    </w:p>
    <w:p w:rsidR="002E6D28" w:rsidRDefault="002E6D28" w:rsidP="002E6D28">
      <w:pPr>
        <w:ind w:right="-424"/>
        <w:jc w:val="center"/>
        <w:rPr>
          <w:sz w:val="24"/>
          <w:szCs w:val="24"/>
        </w:rPr>
      </w:pPr>
      <w:r>
        <w:rPr>
          <w:sz w:val="24"/>
          <w:szCs w:val="24"/>
        </w:rPr>
        <w:t>(МДОУ «Колокольчик»)</w:t>
      </w:r>
    </w:p>
    <w:p w:rsidR="002E6D28" w:rsidRDefault="002E6D28" w:rsidP="002E6D28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</w:p>
    <w:p w:rsidR="002E6D28" w:rsidRPr="00CC7131" w:rsidRDefault="002E6D28" w:rsidP="002E6D28">
      <w:pPr>
        <w:spacing w:before="150" w:after="150"/>
        <w:ind w:left="150" w:right="150" w:firstLine="400"/>
        <w:jc w:val="right"/>
        <w:textAlignment w:val="top"/>
      </w:pPr>
      <w:r w:rsidRPr="00CC7131">
        <w:rPr>
          <w:b/>
          <w:bCs/>
          <w:iCs/>
        </w:rPr>
        <w:t>Утверждаю</w:t>
      </w:r>
    </w:p>
    <w:p w:rsidR="002E6D28" w:rsidRPr="00CC7131" w:rsidRDefault="002E6D28" w:rsidP="002E6D28">
      <w:pPr>
        <w:spacing w:before="150" w:after="150"/>
        <w:ind w:left="150" w:right="150" w:firstLine="400"/>
        <w:jc w:val="right"/>
        <w:textAlignment w:val="top"/>
      </w:pPr>
      <w:r w:rsidRPr="00CC7131">
        <w:rPr>
          <w:iCs/>
        </w:rPr>
        <w:t>Заведующий</w:t>
      </w:r>
    </w:p>
    <w:p w:rsidR="002E6D28" w:rsidRPr="00CC7131" w:rsidRDefault="002E6D28" w:rsidP="002E6D28">
      <w:pPr>
        <w:spacing w:before="150" w:after="150"/>
        <w:ind w:left="150" w:right="150" w:firstLine="400"/>
        <w:jc w:val="right"/>
        <w:textAlignment w:val="top"/>
        <w:rPr>
          <w:iCs/>
        </w:rPr>
      </w:pPr>
      <w:r w:rsidRPr="00CC7131">
        <w:rPr>
          <w:iCs/>
        </w:rPr>
        <w:t>МДОУ «Колокольчик»</w:t>
      </w:r>
    </w:p>
    <w:p w:rsidR="002E6D28" w:rsidRPr="00CC7131" w:rsidRDefault="002E6D28" w:rsidP="002E6D28">
      <w:pPr>
        <w:spacing w:before="150" w:after="150"/>
        <w:ind w:left="150" w:right="150" w:firstLine="400"/>
        <w:jc w:val="right"/>
        <w:textAlignment w:val="top"/>
      </w:pPr>
      <w:proofErr w:type="spellStart"/>
      <w:r w:rsidRPr="00CC7131">
        <w:rPr>
          <w:iCs/>
        </w:rPr>
        <w:t>____________Н.С.Вишнякова</w:t>
      </w:r>
      <w:proofErr w:type="spellEnd"/>
      <w:r w:rsidRPr="00CC7131">
        <w:rPr>
          <w:iCs/>
        </w:rPr>
        <w:t xml:space="preserve"> </w:t>
      </w:r>
    </w:p>
    <w:p w:rsidR="002E6D28" w:rsidRPr="00CC7131" w:rsidRDefault="002E6D28" w:rsidP="002E6D28">
      <w:pPr>
        <w:adjustRightInd w:val="0"/>
        <w:spacing w:before="240"/>
        <w:ind w:firstLine="540"/>
        <w:jc w:val="right"/>
        <w:rPr>
          <w:sz w:val="24"/>
          <w:szCs w:val="24"/>
          <w:lang w:eastAsia="ru-RU"/>
        </w:rPr>
      </w:pPr>
      <w:r w:rsidRPr="00CC7131">
        <w:rPr>
          <w:iCs/>
        </w:rPr>
        <w:t>Приказ № 11 от  "13" февраля 2025г.</w:t>
      </w:r>
    </w:p>
    <w:p w:rsidR="002E6D28" w:rsidRPr="00CC7131" w:rsidRDefault="002E6D28" w:rsidP="002E6D28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</w:p>
    <w:p w:rsidR="002E6D28" w:rsidRDefault="002E6D28" w:rsidP="002E6D28">
      <w:pPr>
        <w:adjustRightInd w:val="0"/>
        <w:spacing w:before="240"/>
        <w:ind w:firstLine="540"/>
        <w:jc w:val="center"/>
        <w:rPr>
          <w:sz w:val="24"/>
          <w:szCs w:val="24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E6D28" w:rsidRDefault="002E6D28" w:rsidP="002E6D28">
      <w:pPr>
        <w:jc w:val="center"/>
        <w:rPr>
          <w:bCs/>
          <w:caps/>
          <w:spacing w:val="15"/>
          <w:sz w:val="24"/>
          <w:szCs w:val="24"/>
          <w:lang w:eastAsia="ru-RU"/>
        </w:rPr>
      </w:pPr>
      <w:r w:rsidRPr="00CA2BA3">
        <w:rPr>
          <w:bCs/>
          <w:caps/>
          <w:spacing w:val="15"/>
          <w:sz w:val="24"/>
          <w:szCs w:val="24"/>
          <w:lang w:eastAsia="ru-RU"/>
        </w:rPr>
        <w:t>ПОРЯД</w:t>
      </w:r>
      <w:r>
        <w:rPr>
          <w:bCs/>
          <w:caps/>
          <w:spacing w:val="15"/>
          <w:sz w:val="24"/>
          <w:szCs w:val="24"/>
          <w:lang w:eastAsia="ru-RU"/>
        </w:rPr>
        <w:t>ОК</w:t>
      </w:r>
      <w:r w:rsidRPr="00CA2BA3">
        <w:rPr>
          <w:bCs/>
          <w:caps/>
          <w:spacing w:val="15"/>
          <w:sz w:val="24"/>
          <w:szCs w:val="24"/>
          <w:lang w:eastAsia="ru-RU"/>
        </w:rPr>
        <w:t xml:space="preserve"> </w:t>
      </w:r>
    </w:p>
    <w:p w:rsidR="002E6D28" w:rsidRDefault="002E6D28" w:rsidP="002E6D28">
      <w:pPr>
        <w:jc w:val="center"/>
        <w:rPr>
          <w:bCs/>
          <w:caps/>
          <w:spacing w:val="15"/>
          <w:sz w:val="24"/>
          <w:szCs w:val="24"/>
          <w:lang w:eastAsia="ru-RU"/>
        </w:rPr>
      </w:pPr>
      <w:r w:rsidRPr="00CA2BA3">
        <w:rPr>
          <w:bCs/>
          <w:caps/>
          <w:spacing w:val="15"/>
          <w:sz w:val="24"/>
          <w:szCs w:val="24"/>
          <w:lang w:eastAsia="ru-RU"/>
        </w:rPr>
        <w:t>РАССМОТРЕНИЯ ОБРАЩЕНИЙ ГРАЖДАН</w:t>
      </w:r>
    </w:p>
    <w:p w:rsidR="002E6D28" w:rsidRPr="00CA2BA3" w:rsidRDefault="002E6D28" w:rsidP="002E6D28">
      <w:pPr>
        <w:jc w:val="center"/>
        <w:rPr>
          <w:sz w:val="24"/>
          <w:szCs w:val="24"/>
          <w:lang w:eastAsia="ru-RU"/>
        </w:rPr>
      </w:pPr>
      <w:r w:rsidRPr="00CA2BA3">
        <w:rPr>
          <w:bCs/>
          <w:caps/>
          <w:spacing w:val="15"/>
          <w:sz w:val="24"/>
          <w:szCs w:val="24"/>
          <w:lang w:eastAsia="ru-RU"/>
        </w:rPr>
        <w:t xml:space="preserve">  </w:t>
      </w:r>
      <w:r w:rsidRPr="00CA2BA3">
        <w:rPr>
          <w:bCs/>
          <w:color w:val="000000"/>
          <w:sz w:val="28"/>
          <w:szCs w:val="28"/>
          <w:lang w:eastAsia="ru-RU"/>
        </w:rPr>
        <w:t>муниципального дошкольного образовательного учреждения детского сада «Колокольчик»</w:t>
      </w:r>
    </w:p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/>
    <w:p w:rsidR="002E6D28" w:rsidRDefault="002E6D28" w:rsidP="002E6D28">
      <w:pPr>
        <w:ind w:right="996"/>
        <w:jc w:val="both"/>
      </w:pPr>
    </w:p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/>
    <w:p w:rsidR="002E6D28" w:rsidRDefault="002E6D28" w:rsidP="002E6D28">
      <w:pPr>
        <w:jc w:val="center"/>
      </w:pPr>
      <w:r>
        <w:t>2025</w:t>
      </w:r>
    </w:p>
    <w:tbl>
      <w:tblPr>
        <w:tblStyle w:val="TableNormal"/>
        <w:tblW w:w="0" w:type="auto"/>
        <w:tblInd w:w="5103" w:type="dxa"/>
        <w:tblLayout w:type="fixed"/>
        <w:tblLook w:val="01E0"/>
      </w:tblPr>
      <w:tblGrid>
        <w:gridCol w:w="4911"/>
      </w:tblGrid>
      <w:tr w:rsidR="002E6D28" w:rsidRPr="008B26D3" w:rsidTr="0013049E">
        <w:trPr>
          <w:trHeight w:val="292"/>
        </w:trPr>
        <w:tc>
          <w:tcPr>
            <w:tcW w:w="4911" w:type="dxa"/>
          </w:tcPr>
          <w:p w:rsidR="002E6D28" w:rsidRPr="008B26D3" w:rsidRDefault="002E6D28" w:rsidP="0013049E">
            <w:pPr>
              <w:pStyle w:val="TableParagraph"/>
              <w:spacing w:line="272" w:lineRule="exact"/>
              <w:ind w:left="50"/>
              <w:rPr>
                <w:sz w:val="24"/>
                <w:szCs w:val="24"/>
              </w:rPr>
            </w:pPr>
            <w:proofErr w:type="spellStart"/>
            <w:r w:rsidRPr="008B26D3">
              <w:rPr>
                <w:spacing w:val="-2"/>
                <w:sz w:val="24"/>
                <w:szCs w:val="24"/>
              </w:rPr>
              <w:lastRenderedPageBreak/>
              <w:t>Приложение</w:t>
            </w:r>
            <w:proofErr w:type="spellEnd"/>
          </w:p>
        </w:tc>
      </w:tr>
      <w:tr w:rsidR="002E6D28" w:rsidRPr="008B26D3" w:rsidTr="0013049E">
        <w:trPr>
          <w:trHeight w:val="297"/>
        </w:trPr>
        <w:tc>
          <w:tcPr>
            <w:tcW w:w="4911" w:type="dxa"/>
          </w:tcPr>
          <w:p w:rsidR="002E6D28" w:rsidRPr="008B26D3" w:rsidRDefault="002E6D28" w:rsidP="0013049E">
            <w:pPr>
              <w:pStyle w:val="TableParagraph"/>
              <w:spacing w:line="278" w:lineRule="exact"/>
              <w:ind w:left="50"/>
              <w:rPr>
                <w:sz w:val="24"/>
                <w:szCs w:val="24"/>
              </w:rPr>
            </w:pPr>
            <w:r w:rsidRPr="008B26D3">
              <w:rPr>
                <w:spacing w:val="-2"/>
                <w:sz w:val="24"/>
                <w:szCs w:val="24"/>
              </w:rPr>
              <w:t>УТВЕРЖДЕН</w:t>
            </w:r>
          </w:p>
        </w:tc>
      </w:tr>
      <w:tr w:rsidR="002E6D28" w:rsidRPr="008B26D3" w:rsidTr="0013049E">
        <w:trPr>
          <w:trHeight w:val="305"/>
        </w:trPr>
        <w:tc>
          <w:tcPr>
            <w:tcW w:w="4911" w:type="dxa"/>
          </w:tcPr>
          <w:p w:rsidR="002E6D28" w:rsidRPr="008B26D3" w:rsidRDefault="002E6D28" w:rsidP="002E6D28">
            <w:pPr>
              <w:pStyle w:val="TableParagraph"/>
              <w:spacing w:line="286" w:lineRule="exact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8B26D3">
              <w:rPr>
                <w:sz w:val="24"/>
                <w:szCs w:val="24"/>
              </w:rPr>
              <w:t>приказом</w:t>
            </w:r>
            <w:proofErr w:type="spellEnd"/>
            <w:r w:rsidRPr="008B26D3">
              <w:rPr>
                <w:spacing w:val="-17"/>
                <w:sz w:val="24"/>
                <w:szCs w:val="24"/>
              </w:rPr>
              <w:t xml:space="preserve"> </w:t>
            </w:r>
            <w:r w:rsidRPr="008B26D3">
              <w:rPr>
                <w:sz w:val="24"/>
                <w:szCs w:val="24"/>
              </w:rPr>
              <w:t>МДОУ</w:t>
            </w:r>
            <w:r w:rsidRPr="008B26D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B26D3">
              <w:rPr>
                <w:sz w:val="24"/>
                <w:szCs w:val="24"/>
              </w:rPr>
              <w:t>Колокольчик</w:t>
            </w:r>
            <w:proofErr w:type="spellEnd"/>
            <w:r w:rsidRPr="008B26D3">
              <w:rPr>
                <w:sz w:val="24"/>
                <w:szCs w:val="24"/>
              </w:rPr>
              <w:t>»</w:t>
            </w:r>
            <w:r w:rsidRPr="008B26D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E6D28" w:rsidRPr="008B26D3" w:rsidTr="0013049E">
        <w:trPr>
          <w:trHeight w:val="296"/>
        </w:trPr>
        <w:tc>
          <w:tcPr>
            <w:tcW w:w="4911" w:type="dxa"/>
          </w:tcPr>
          <w:p w:rsidR="002E6D28" w:rsidRPr="008B26D3" w:rsidRDefault="002E6D28" w:rsidP="0013049E">
            <w:pPr>
              <w:pStyle w:val="TableParagraph"/>
              <w:tabs>
                <w:tab w:val="left" w:pos="4624"/>
              </w:tabs>
              <w:spacing w:line="276" w:lineRule="exact"/>
              <w:ind w:left="50"/>
              <w:rPr>
                <w:sz w:val="24"/>
                <w:szCs w:val="24"/>
              </w:rPr>
            </w:pPr>
            <w:proofErr w:type="spellStart"/>
            <w:r w:rsidRPr="008B26D3">
              <w:rPr>
                <w:sz w:val="24"/>
                <w:szCs w:val="24"/>
              </w:rPr>
              <w:t>от</w:t>
            </w:r>
            <w:proofErr w:type="spellEnd"/>
            <w:r w:rsidRPr="008B26D3">
              <w:rPr>
                <w:spacing w:val="-6"/>
                <w:sz w:val="24"/>
                <w:szCs w:val="24"/>
              </w:rPr>
              <w:t xml:space="preserve"> 13</w:t>
            </w:r>
            <w:r w:rsidRPr="008B26D3">
              <w:rPr>
                <w:sz w:val="24"/>
                <w:szCs w:val="24"/>
              </w:rPr>
              <w:t>.02.2025 № 11</w:t>
            </w:r>
          </w:p>
        </w:tc>
      </w:tr>
    </w:tbl>
    <w:p w:rsidR="002E6D28" w:rsidRPr="008B26D3" w:rsidRDefault="002E6D28" w:rsidP="002E6D28">
      <w:pPr>
        <w:pStyle w:val="a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3"/>
        <w:spacing w:line="298" w:lineRule="exact"/>
        <w:ind w:left="1356" w:right="288" w:firstLine="0"/>
        <w:jc w:val="center"/>
        <w:rPr>
          <w:sz w:val="24"/>
          <w:szCs w:val="24"/>
        </w:rPr>
      </w:pPr>
      <w:r w:rsidRPr="008B26D3">
        <w:rPr>
          <w:spacing w:val="-2"/>
          <w:sz w:val="24"/>
          <w:szCs w:val="24"/>
        </w:rPr>
        <w:t>Порядок</w:t>
      </w:r>
    </w:p>
    <w:p w:rsidR="002E6D28" w:rsidRPr="008B26D3" w:rsidRDefault="002E6D28" w:rsidP="002E6D28">
      <w:pPr>
        <w:ind w:left="3315" w:right="288" w:hanging="2748"/>
        <w:jc w:val="center"/>
        <w:rPr>
          <w:sz w:val="24"/>
          <w:szCs w:val="24"/>
        </w:rPr>
      </w:pPr>
      <w:r w:rsidRPr="008B26D3">
        <w:rPr>
          <w:sz w:val="24"/>
          <w:szCs w:val="24"/>
        </w:rPr>
        <w:t>рассмотрения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обращений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граждан в МДОУ «Колокольчик»</w:t>
      </w:r>
    </w:p>
    <w:p w:rsidR="002E6D28" w:rsidRPr="008B26D3" w:rsidRDefault="002E6D28" w:rsidP="002E6D28">
      <w:pPr>
        <w:pStyle w:val="a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0"/>
          <w:numId w:val="2"/>
        </w:numPr>
        <w:tabs>
          <w:tab w:val="left" w:pos="4343"/>
        </w:tabs>
        <w:ind w:left="4343" w:hanging="258"/>
        <w:jc w:val="left"/>
        <w:rPr>
          <w:sz w:val="24"/>
          <w:szCs w:val="24"/>
        </w:rPr>
      </w:pPr>
      <w:r w:rsidRPr="008B26D3">
        <w:rPr>
          <w:sz w:val="24"/>
          <w:szCs w:val="24"/>
        </w:rPr>
        <w:t>Общие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положения</w:t>
      </w:r>
    </w:p>
    <w:p w:rsidR="002E6D28" w:rsidRPr="008B26D3" w:rsidRDefault="002E6D28" w:rsidP="002E6D28">
      <w:pPr>
        <w:pStyle w:val="a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98"/>
        </w:tabs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Настоящий Порядок разработан в соответствии с Федеральным законом от 02.05.2006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№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 xml:space="preserve">59-ФЗ «О порядке рассмотрения обращений граждан Российской Федерации» (далее – Закон), Федеральным законом от 29.12.2012 № 273-ФЗ «Об образовании в Российской Федерации» и устанавливает процедуру рассмотрения обращений граждан в МАДОУ </w:t>
      </w:r>
      <w:proofErr w:type="spellStart"/>
      <w:r w:rsidRPr="008B26D3">
        <w:rPr>
          <w:sz w:val="24"/>
          <w:szCs w:val="24"/>
        </w:rPr>
        <w:t>д</w:t>
      </w:r>
      <w:proofErr w:type="spellEnd"/>
      <w:r w:rsidRPr="008B26D3">
        <w:rPr>
          <w:sz w:val="24"/>
          <w:szCs w:val="24"/>
        </w:rPr>
        <w:t>/с № 166 города Тюмени</w:t>
      </w:r>
      <w:r w:rsidRPr="008B26D3">
        <w:rPr>
          <w:spacing w:val="40"/>
          <w:sz w:val="24"/>
          <w:szCs w:val="24"/>
        </w:rPr>
        <w:t xml:space="preserve"> </w:t>
      </w:r>
      <w:r w:rsidRPr="008B26D3">
        <w:rPr>
          <w:sz w:val="24"/>
          <w:szCs w:val="24"/>
        </w:rPr>
        <w:t>(далее – Учреждение).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87"/>
        </w:tabs>
        <w:spacing w:before="1"/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Настоящий Порядок распространяется на все обращения граждан, за исключением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обращений,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которые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подлежат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рассмотрению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порядке,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установленном федеральными конституционными законами и иными федеральными законами.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58"/>
        </w:tabs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 xml:space="preserve">Локальными нормативными актами Учреждения могут устанавливаться особенности рассмотрения отдельных обращений граждан в зависимости от предмета обращения, в том числе обращений, относящихся к компетенции комиссии по урегулированию споров между участниками образовательных отношений, комиссии по урегулированию конфликта интересов, коллегиальных органов управления </w:t>
      </w:r>
      <w:r w:rsidRPr="008B26D3">
        <w:rPr>
          <w:spacing w:val="-2"/>
          <w:sz w:val="24"/>
          <w:szCs w:val="24"/>
        </w:rPr>
        <w:t>Учреждения.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52"/>
        </w:tabs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Настоящий Порядок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53"/>
        </w:tabs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 xml:space="preserve">Настоящий Порядок распространяется на правоотношения, связанные с рассмотрением обращений граждан, объединений граждан, в том числе юридических </w:t>
      </w:r>
      <w:r w:rsidRPr="008B26D3">
        <w:rPr>
          <w:spacing w:val="-4"/>
          <w:sz w:val="24"/>
          <w:szCs w:val="24"/>
        </w:rPr>
        <w:t>лиц.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87"/>
        </w:tabs>
        <w:ind w:left="1587" w:right="-708" w:hanging="452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Рассмотрение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обращений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граждан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осуществляется</w:t>
      </w:r>
      <w:r w:rsidRPr="008B26D3">
        <w:rPr>
          <w:spacing w:val="-13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бесплатно.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30"/>
        </w:tabs>
        <w:spacing w:before="1"/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 xml:space="preserve">Обращения граждан с жалобами, заявлениями или предложениями принимаются Учреждением в устной, письменной форме или в форме электронного </w:t>
      </w:r>
      <w:r w:rsidRPr="008B26D3">
        <w:rPr>
          <w:spacing w:val="-2"/>
          <w:sz w:val="24"/>
          <w:szCs w:val="24"/>
        </w:rPr>
        <w:t>документа.</w:t>
      </w:r>
    </w:p>
    <w:p w:rsidR="002E6D28" w:rsidRPr="008B26D3" w:rsidRDefault="002E6D28" w:rsidP="002E6D28">
      <w:pPr>
        <w:pStyle w:val="a3"/>
        <w:ind w:right="-708"/>
        <w:rPr>
          <w:sz w:val="24"/>
          <w:szCs w:val="24"/>
        </w:rPr>
      </w:pPr>
      <w:r w:rsidRPr="008B26D3">
        <w:rPr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E6D28" w:rsidRPr="008B26D3" w:rsidRDefault="002E6D28" w:rsidP="002E6D28">
      <w:pPr>
        <w:pStyle w:val="a3"/>
        <w:ind w:right="-708"/>
        <w:rPr>
          <w:sz w:val="24"/>
          <w:szCs w:val="24"/>
        </w:rPr>
      </w:pPr>
      <w:r w:rsidRPr="008B26D3">
        <w:rPr>
          <w:sz w:val="24"/>
          <w:szCs w:val="24"/>
        </w:rPr>
        <w:t>Учреждением на официальном сайте в сети «Интернет» обеспечивается возможность формирования и направления гражданами обращений в форме электронного документа.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71"/>
        </w:tabs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При рассмотрении обращения гражданину обеспечиваются права, предусмотренные Законом.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16"/>
        </w:tabs>
        <w:ind w:right="-70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 xml:space="preserve">Для целей настоящего Порядка используются следующие основные </w:t>
      </w:r>
      <w:r w:rsidRPr="008B26D3">
        <w:rPr>
          <w:spacing w:val="-2"/>
          <w:sz w:val="24"/>
          <w:szCs w:val="24"/>
        </w:rPr>
        <w:t>термины:</w:t>
      </w:r>
    </w:p>
    <w:p w:rsidR="002E6D28" w:rsidRPr="008B26D3" w:rsidRDefault="002E6D28" w:rsidP="002E6D28">
      <w:pPr>
        <w:pStyle w:val="a5"/>
        <w:rPr>
          <w:sz w:val="24"/>
          <w:szCs w:val="24"/>
        </w:rPr>
        <w:sectPr w:rsidR="002E6D28" w:rsidRPr="008B26D3" w:rsidSect="002E6D28">
          <w:pgSz w:w="11910" w:h="16840"/>
          <w:pgMar w:top="1400" w:right="1137" w:bottom="280" w:left="1275" w:header="720" w:footer="720" w:gutter="0"/>
          <w:cols w:space="720"/>
        </w:sectPr>
      </w:pPr>
    </w:p>
    <w:p w:rsidR="002E6D28" w:rsidRPr="008B26D3" w:rsidRDefault="002E6D28" w:rsidP="002E6D28">
      <w:pPr>
        <w:pStyle w:val="a3"/>
        <w:spacing w:before="276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3"/>
        <w:ind w:right="425"/>
        <w:rPr>
          <w:sz w:val="24"/>
          <w:szCs w:val="24"/>
        </w:rPr>
      </w:pPr>
      <w:r w:rsidRPr="008B26D3">
        <w:rPr>
          <w:sz w:val="24"/>
          <w:szCs w:val="24"/>
        </w:rPr>
        <w:t xml:space="preserve">обращение гражданина (далее - обращение) - направленные в Учреждение в </w:t>
      </w:r>
      <w:r w:rsidRPr="008B26D3">
        <w:rPr>
          <w:spacing w:val="-2"/>
          <w:sz w:val="24"/>
          <w:szCs w:val="24"/>
        </w:rPr>
        <w:t>письменной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форме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или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в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форме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электронного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документа,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в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том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числе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с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 xml:space="preserve">использованием </w:t>
      </w:r>
      <w:r w:rsidRPr="008B26D3">
        <w:rPr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портал), предложение, заявление или жалоба, а также устное обращение гражданина в </w:t>
      </w:r>
      <w:r w:rsidRPr="008B26D3">
        <w:rPr>
          <w:spacing w:val="-2"/>
          <w:sz w:val="24"/>
          <w:szCs w:val="24"/>
        </w:rPr>
        <w:t>Учреждение;</w:t>
      </w:r>
    </w:p>
    <w:p w:rsidR="002E6D28" w:rsidRPr="008B26D3" w:rsidRDefault="002E6D28" w:rsidP="002E6D28">
      <w:pPr>
        <w:pStyle w:val="a3"/>
        <w:ind w:right="429"/>
        <w:rPr>
          <w:sz w:val="24"/>
          <w:szCs w:val="24"/>
        </w:rPr>
      </w:pPr>
      <w:r w:rsidRPr="008B26D3">
        <w:rPr>
          <w:sz w:val="24"/>
          <w:szCs w:val="24"/>
        </w:rPr>
        <w:t xml:space="preserve">предложение - рекомендация гражданина по совершенствованию деятельности </w:t>
      </w:r>
      <w:r w:rsidRPr="008B26D3">
        <w:rPr>
          <w:spacing w:val="-2"/>
          <w:sz w:val="24"/>
          <w:szCs w:val="24"/>
        </w:rPr>
        <w:t>Учреждения;</w:t>
      </w:r>
    </w:p>
    <w:p w:rsidR="002E6D28" w:rsidRPr="008B26D3" w:rsidRDefault="002E6D28" w:rsidP="002E6D28">
      <w:pPr>
        <w:pStyle w:val="a3"/>
        <w:spacing w:before="1"/>
        <w:ind w:right="425"/>
        <w:rPr>
          <w:sz w:val="24"/>
          <w:szCs w:val="24"/>
        </w:rPr>
      </w:pPr>
      <w:r w:rsidRPr="008B26D3">
        <w:rPr>
          <w:sz w:val="24"/>
          <w:szCs w:val="24"/>
        </w:rPr>
        <w:t>заявление - просьба гражданина о содействии в реализации его конституционных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прав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и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свобод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или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конституционных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прав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и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свобод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других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лиц,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либо сообщение о нарушении законов и иных нормативных правовых актов, недостатках в работе Учреждения и должностных лиц, либо критика деятельности Учреждения и должностных лиц;</w:t>
      </w:r>
    </w:p>
    <w:p w:rsidR="002E6D28" w:rsidRPr="008B26D3" w:rsidRDefault="002E6D28" w:rsidP="002E6D28">
      <w:pPr>
        <w:pStyle w:val="a3"/>
        <w:ind w:right="429"/>
        <w:rPr>
          <w:sz w:val="24"/>
          <w:szCs w:val="24"/>
        </w:rPr>
      </w:pPr>
      <w:r w:rsidRPr="008B26D3">
        <w:rPr>
          <w:sz w:val="24"/>
          <w:szCs w:val="24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E6D28" w:rsidRPr="008B26D3" w:rsidRDefault="002E6D28" w:rsidP="002E6D28">
      <w:pPr>
        <w:pStyle w:val="a3"/>
        <w:ind w:right="421"/>
        <w:rPr>
          <w:sz w:val="24"/>
          <w:szCs w:val="24"/>
        </w:rPr>
      </w:pPr>
      <w:r w:rsidRPr="008B26D3">
        <w:rPr>
          <w:sz w:val="24"/>
          <w:szCs w:val="24"/>
        </w:rPr>
        <w:t>должностное лицо - лицо, постоянно, временно или по специальному полномочию выполняющее организационно-распорядительные, административно- хозяйственные функции в Учреждении.</w:t>
      </w:r>
    </w:p>
    <w:p w:rsidR="002E6D28" w:rsidRPr="008B26D3" w:rsidRDefault="002E6D28" w:rsidP="002E6D28">
      <w:pPr>
        <w:pStyle w:val="a5"/>
        <w:numPr>
          <w:ilvl w:val="0"/>
          <w:numId w:val="2"/>
        </w:numPr>
        <w:tabs>
          <w:tab w:val="left" w:pos="2795"/>
        </w:tabs>
        <w:spacing w:before="297"/>
        <w:ind w:left="2795" w:hanging="258"/>
        <w:jc w:val="left"/>
        <w:rPr>
          <w:sz w:val="24"/>
          <w:szCs w:val="24"/>
        </w:rPr>
      </w:pPr>
      <w:r w:rsidRPr="008B26D3">
        <w:rPr>
          <w:sz w:val="24"/>
          <w:szCs w:val="24"/>
        </w:rPr>
        <w:t>Прием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и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регистрация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письменного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обращения</w:t>
      </w:r>
    </w:p>
    <w:p w:rsidR="002E6D28" w:rsidRPr="008B26D3" w:rsidRDefault="002E6D28" w:rsidP="002E6D2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922"/>
        </w:tabs>
        <w:ind w:right="42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 xml:space="preserve">Письменное обращение подлежит обязательной регистрации делопроизводителем </w:t>
      </w:r>
      <w:proofErr w:type="gramStart"/>
      <w:r w:rsidRPr="008B26D3">
        <w:rPr>
          <w:sz w:val="24"/>
          <w:szCs w:val="24"/>
        </w:rPr>
        <w:t>в соответствии с правилами делопроизводства в Учреждении в течение трех дней с момента</w:t>
      </w:r>
      <w:proofErr w:type="gramEnd"/>
      <w:r w:rsidRPr="008B26D3">
        <w:rPr>
          <w:sz w:val="24"/>
          <w:szCs w:val="24"/>
        </w:rPr>
        <w:t xml:space="preserve"> его поступления в Учреждение.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98"/>
        </w:tabs>
        <w:ind w:right="424" w:firstLine="707"/>
        <w:jc w:val="both"/>
        <w:rPr>
          <w:sz w:val="24"/>
          <w:szCs w:val="24"/>
        </w:rPr>
      </w:pPr>
      <w:proofErr w:type="gramStart"/>
      <w:r w:rsidRPr="008B26D3">
        <w:rPr>
          <w:sz w:val="24"/>
          <w:szCs w:val="24"/>
        </w:rPr>
        <w:t>Письменное обращение, содержащее вопросы, решение которых не входит в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компетенцию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Учреждения,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течение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семи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дней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с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даты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его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регистрации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направляется с сопроводительным письмом в соответствующий орган, должностному лицу или организацию, в компетенцию которых входит решение поставленных в обращении вопросов, с одновременным уведомлением заявителя о переадресации обращения за исключением случая, указанного в пункте 3.5 настоящего Порядка.</w:t>
      </w:r>
      <w:proofErr w:type="gramEnd"/>
    </w:p>
    <w:p w:rsidR="002E6D28" w:rsidRPr="008B26D3" w:rsidRDefault="002E6D28" w:rsidP="002E6D28">
      <w:pPr>
        <w:pStyle w:val="a5"/>
        <w:numPr>
          <w:ilvl w:val="0"/>
          <w:numId w:val="2"/>
        </w:numPr>
        <w:tabs>
          <w:tab w:val="left" w:pos="3961"/>
        </w:tabs>
        <w:spacing w:before="297"/>
        <w:ind w:left="3961" w:hanging="258"/>
        <w:jc w:val="left"/>
        <w:rPr>
          <w:sz w:val="24"/>
          <w:szCs w:val="24"/>
        </w:rPr>
      </w:pPr>
      <w:r w:rsidRPr="008B26D3">
        <w:rPr>
          <w:sz w:val="24"/>
          <w:szCs w:val="24"/>
        </w:rPr>
        <w:t>Рассмотрение</w:t>
      </w:r>
      <w:r w:rsidRPr="008B26D3">
        <w:rPr>
          <w:spacing w:val="-15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обращения</w:t>
      </w:r>
    </w:p>
    <w:p w:rsidR="002E6D28" w:rsidRPr="008B26D3" w:rsidRDefault="002E6D28" w:rsidP="002E6D28">
      <w:pPr>
        <w:pStyle w:val="a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87"/>
        </w:tabs>
        <w:ind w:left="1587" w:hanging="452"/>
        <w:jc w:val="both"/>
        <w:rPr>
          <w:sz w:val="24"/>
          <w:szCs w:val="24"/>
        </w:rPr>
      </w:pPr>
      <w:r w:rsidRPr="008B26D3">
        <w:rPr>
          <w:spacing w:val="-2"/>
          <w:sz w:val="24"/>
          <w:szCs w:val="24"/>
        </w:rPr>
        <w:t>Учреждение:</w:t>
      </w:r>
    </w:p>
    <w:p w:rsidR="002E6D28" w:rsidRPr="008B26D3" w:rsidRDefault="002E6D28" w:rsidP="002E6D28">
      <w:pPr>
        <w:pStyle w:val="a5"/>
        <w:numPr>
          <w:ilvl w:val="0"/>
          <w:numId w:val="1"/>
        </w:numPr>
        <w:tabs>
          <w:tab w:val="left" w:pos="1509"/>
        </w:tabs>
        <w:spacing w:before="1"/>
        <w:ind w:right="421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необходимости, в том числе, в случае, указанном в пункте 3.10 настоящего Порядка, - с участием гражданина, направившего обращение;</w:t>
      </w:r>
    </w:p>
    <w:p w:rsidR="002E6D28" w:rsidRPr="008B26D3" w:rsidRDefault="002E6D28" w:rsidP="002E6D28">
      <w:pPr>
        <w:pStyle w:val="a5"/>
        <w:numPr>
          <w:ilvl w:val="0"/>
          <w:numId w:val="1"/>
        </w:numPr>
        <w:tabs>
          <w:tab w:val="left" w:pos="1432"/>
        </w:tabs>
        <w:spacing w:before="1"/>
        <w:ind w:right="432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2E6D28" w:rsidRPr="008B26D3" w:rsidRDefault="002E6D28" w:rsidP="002E6D28">
      <w:pPr>
        <w:pStyle w:val="a5"/>
        <w:numPr>
          <w:ilvl w:val="0"/>
          <w:numId w:val="1"/>
        </w:numPr>
        <w:tabs>
          <w:tab w:val="left" w:pos="1420"/>
        </w:tabs>
        <w:ind w:right="431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дает письменный ответ по существу поставленных в обращении вопросов, за исключением случаев, указанных в пунктах 3.2 – 3.9 настоящего Порядка;</w:t>
      </w:r>
    </w:p>
    <w:p w:rsidR="002E6D28" w:rsidRPr="008B26D3" w:rsidRDefault="002E6D28" w:rsidP="002E6D28">
      <w:pPr>
        <w:pStyle w:val="a5"/>
        <w:numPr>
          <w:ilvl w:val="0"/>
          <w:numId w:val="1"/>
        </w:numPr>
        <w:tabs>
          <w:tab w:val="left" w:pos="1471"/>
        </w:tabs>
        <w:ind w:right="423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уведомляет гражданина о направлении его обращения на рассмотрение в орган,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организацию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или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иному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должностному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лицу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соответствии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с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их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компетенцией.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03"/>
        </w:tabs>
        <w:ind w:right="432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 случае</w:t>
      </w:r>
      <w:proofErr w:type="gramStart"/>
      <w:r w:rsidRPr="008B26D3">
        <w:rPr>
          <w:sz w:val="24"/>
          <w:szCs w:val="24"/>
        </w:rPr>
        <w:t>,</w:t>
      </w:r>
      <w:proofErr w:type="gramEnd"/>
      <w:r w:rsidRPr="008B26D3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E6D28" w:rsidRPr="008B26D3" w:rsidRDefault="002E6D28" w:rsidP="002E6D28">
      <w:pPr>
        <w:pStyle w:val="a5"/>
        <w:rPr>
          <w:sz w:val="24"/>
          <w:szCs w:val="24"/>
        </w:rPr>
        <w:sectPr w:rsidR="002E6D28" w:rsidRPr="008B26D3">
          <w:headerReference w:type="default" r:id="rId5"/>
          <w:pgSz w:w="11910" w:h="16840"/>
          <w:pgMar w:top="860" w:right="141" w:bottom="280" w:left="1275" w:header="580" w:footer="0" w:gutter="0"/>
          <w:pgNumType w:start="2"/>
          <w:cols w:space="720"/>
        </w:sectPr>
      </w:pPr>
    </w:p>
    <w:p w:rsidR="002E6D28" w:rsidRPr="008B26D3" w:rsidRDefault="002E6D28" w:rsidP="002E6D28">
      <w:pPr>
        <w:pStyle w:val="a3"/>
        <w:spacing w:before="274"/>
        <w:ind w:right="428"/>
        <w:rPr>
          <w:sz w:val="24"/>
          <w:szCs w:val="24"/>
        </w:rPr>
      </w:pPr>
      <w:r w:rsidRPr="008B26D3">
        <w:rPr>
          <w:sz w:val="24"/>
          <w:szCs w:val="24"/>
        </w:rPr>
        <w:lastRenderedPageBreak/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соответствии с его компетенцией.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01"/>
        </w:tabs>
        <w:spacing w:before="3"/>
        <w:ind w:right="42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86"/>
        </w:tabs>
        <w:ind w:right="42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Учреждение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получении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письменного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обращения,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котором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77"/>
        </w:tabs>
        <w:ind w:right="424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случае</w:t>
      </w:r>
      <w:proofErr w:type="gramStart"/>
      <w:r w:rsidRPr="008B26D3">
        <w:rPr>
          <w:sz w:val="24"/>
          <w:szCs w:val="24"/>
        </w:rPr>
        <w:t>,</w:t>
      </w:r>
      <w:proofErr w:type="gramEnd"/>
      <w:r w:rsidRPr="008B26D3">
        <w:rPr>
          <w:spacing w:val="-13"/>
          <w:sz w:val="24"/>
          <w:szCs w:val="24"/>
        </w:rPr>
        <w:t xml:space="preserve"> </w:t>
      </w:r>
      <w:r w:rsidRPr="008B26D3">
        <w:rPr>
          <w:sz w:val="24"/>
          <w:szCs w:val="24"/>
        </w:rPr>
        <w:t>если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текст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письменного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обращения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не</w:t>
      </w:r>
      <w:r w:rsidRPr="008B26D3">
        <w:rPr>
          <w:spacing w:val="-13"/>
          <w:sz w:val="24"/>
          <w:szCs w:val="24"/>
        </w:rPr>
        <w:t xml:space="preserve"> </w:t>
      </w:r>
      <w:r w:rsidRPr="008B26D3">
        <w:rPr>
          <w:sz w:val="24"/>
          <w:szCs w:val="24"/>
        </w:rPr>
        <w:t>поддается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прочтению,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ответ на обращение не дается, и оно не подлежит направлению на рассмотрение в орган, должностному лицу или организацию в соответствии с их компетенцией, о чем в течение семи дней со дня регистрации обращения сообщается гражданину, направившему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обращение,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если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его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фамилия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и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почтовый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адрес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поддаются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прочтению.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93"/>
        </w:tabs>
        <w:ind w:right="419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 случае</w:t>
      </w:r>
      <w:proofErr w:type="gramStart"/>
      <w:r w:rsidRPr="008B26D3">
        <w:rPr>
          <w:sz w:val="24"/>
          <w:szCs w:val="24"/>
        </w:rPr>
        <w:t>,</w:t>
      </w:r>
      <w:proofErr w:type="gramEnd"/>
      <w:r w:rsidRPr="008B26D3">
        <w:rPr>
          <w:sz w:val="24"/>
          <w:szCs w:val="24"/>
        </w:rPr>
        <w:t xml:space="preserve"> если текст письменного обращения не позволяет определить суть предложения,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заявления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или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жалобы,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ответ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на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обращение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не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дается,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и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оно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не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подлежит направлению на рассмотрение в орган, должностному лицу или организацию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86"/>
        </w:tabs>
        <w:ind w:right="425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случае</w:t>
      </w:r>
      <w:proofErr w:type="gramStart"/>
      <w:r w:rsidRPr="008B26D3">
        <w:rPr>
          <w:sz w:val="24"/>
          <w:szCs w:val="24"/>
        </w:rPr>
        <w:t>,</w:t>
      </w:r>
      <w:proofErr w:type="gramEnd"/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если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письменном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обращении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гражданина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содержится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вопрос,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на который ему Учреждением неоднократно давались письменные ответы по существу в связи с ранее направляемыми обращениями, и при этом в обращении не приводятся новые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доводы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или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обстоятельства,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руководитель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Учреждения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либо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уполномоченное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86"/>
        </w:tabs>
        <w:ind w:right="422" w:firstLine="707"/>
        <w:jc w:val="both"/>
        <w:rPr>
          <w:sz w:val="24"/>
          <w:szCs w:val="24"/>
        </w:rPr>
      </w:pPr>
      <w:proofErr w:type="gramStart"/>
      <w:r w:rsidRPr="008B26D3">
        <w:rPr>
          <w:sz w:val="24"/>
          <w:szCs w:val="24"/>
        </w:rPr>
        <w:t>В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случае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поступления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Учреждение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письменного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обращения,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содержащего вопрос,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ответ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на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который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размещен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соответствии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с пунктом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4.4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настоящего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Порядка на официальном сайте Учреждения в сети «Интернет», гражданину, направившему обращение, в течение семи дней со дня регистрации обращения сообщается электронный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адрес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официального</w:t>
      </w:r>
      <w:r w:rsidRPr="008B26D3">
        <w:rPr>
          <w:spacing w:val="-13"/>
          <w:sz w:val="24"/>
          <w:szCs w:val="24"/>
        </w:rPr>
        <w:t xml:space="preserve"> </w:t>
      </w:r>
      <w:r w:rsidRPr="008B26D3">
        <w:rPr>
          <w:sz w:val="24"/>
          <w:szCs w:val="24"/>
        </w:rPr>
        <w:t>сайта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сети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«Интернет»,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на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котором</w:t>
      </w:r>
      <w:r w:rsidRPr="008B26D3">
        <w:rPr>
          <w:spacing w:val="-15"/>
          <w:sz w:val="24"/>
          <w:szCs w:val="24"/>
        </w:rPr>
        <w:t xml:space="preserve"> </w:t>
      </w:r>
      <w:r w:rsidRPr="008B26D3">
        <w:rPr>
          <w:sz w:val="24"/>
          <w:szCs w:val="24"/>
        </w:rPr>
        <w:t>размещен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ответ на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вопрос,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поставленный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обращении,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этом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обращение,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содержащее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обжалование</w:t>
      </w:r>
      <w:proofErr w:type="gramEnd"/>
      <w:r w:rsidRPr="008B26D3">
        <w:rPr>
          <w:sz w:val="24"/>
          <w:szCs w:val="24"/>
        </w:rPr>
        <w:t xml:space="preserve"> судебного решения, не возвращается.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15"/>
        </w:tabs>
        <w:ind w:right="426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 случае</w:t>
      </w:r>
      <w:proofErr w:type="gramStart"/>
      <w:r w:rsidRPr="008B26D3">
        <w:rPr>
          <w:sz w:val="24"/>
          <w:szCs w:val="24"/>
        </w:rPr>
        <w:t>,</w:t>
      </w:r>
      <w:proofErr w:type="gramEnd"/>
      <w:r w:rsidRPr="008B26D3">
        <w:rPr>
          <w:sz w:val="24"/>
          <w:szCs w:val="24"/>
        </w:rPr>
        <w:t xml:space="preserve"> если ответ по существу поставленного в обращении вопроса не может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быть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дан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без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разглашения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сведений,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составляющих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государственную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или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83"/>
        </w:tabs>
        <w:spacing w:before="1"/>
        <w:ind w:right="427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Обращения родителей (законных представителей) несовершеннолетних обучающихся или их представителей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 подлежат обязательному рассмотрению с привлечением обучающихся, родителей (законных представителей) несовершеннолетних обучающихся.</w:t>
      </w:r>
    </w:p>
    <w:p w:rsidR="002E6D28" w:rsidRPr="008B26D3" w:rsidRDefault="002E6D28" w:rsidP="002E6D28">
      <w:pPr>
        <w:pStyle w:val="a5"/>
        <w:rPr>
          <w:sz w:val="24"/>
          <w:szCs w:val="24"/>
        </w:rPr>
        <w:sectPr w:rsidR="002E6D28" w:rsidRPr="008B26D3">
          <w:pgSz w:w="11910" w:h="16840"/>
          <w:pgMar w:top="860" w:right="141" w:bottom="280" w:left="1275" w:header="580" w:footer="0" w:gutter="0"/>
          <w:cols w:space="720"/>
        </w:sectPr>
      </w:pP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14"/>
        </w:tabs>
        <w:spacing w:before="274"/>
        <w:ind w:right="419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lastRenderedPageBreak/>
        <w:t>При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поступлении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обращения,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когда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для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его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объективного,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всестороннего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и своевременного рассмотрения требуется участие заявителя, а также при поступлении обращения, указанного в пункте 3.10 настоящего Порядка, заявитель, обучающиеся, родители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(законные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представители)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несовершеннолетних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обучающихся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приглашаются на рассмотрение обращения непосредственно в Учреждение или с использованием дистанционных информационных ресурсов, видеоконференцсвязи.</w:t>
      </w:r>
    </w:p>
    <w:p w:rsidR="002E6D28" w:rsidRPr="008B26D3" w:rsidRDefault="002E6D28" w:rsidP="002E6D28">
      <w:pPr>
        <w:pStyle w:val="a3"/>
        <w:spacing w:before="2"/>
        <w:ind w:right="422"/>
        <w:rPr>
          <w:sz w:val="24"/>
          <w:szCs w:val="24"/>
        </w:rPr>
      </w:pPr>
      <w:r w:rsidRPr="008B26D3">
        <w:rPr>
          <w:sz w:val="24"/>
          <w:szCs w:val="24"/>
        </w:rPr>
        <w:t>Приглашение (уведомление) оформляется в письменной форме и направляется заявителю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на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электронную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почту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(в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случае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если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обращение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поступило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учреждение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в форме электронного документа), почтовым отправлением на указанный в обращении адрес или вручается нарочно с отметкой о его получении заявителем. В уведомлении при необходимости может быть выражена просьба о представлении дополнительных пояснений или документов, имеющих значение для рассмотрения обращения.</w:t>
      </w:r>
    </w:p>
    <w:p w:rsidR="002E6D28" w:rsidRPr="008B26D3" w:rsidRDefault="002E6D28" w:rsidP="002E6D28">
      <w:pPr>
        <w:pStyle w:val="a3"/>
        <w:ind w:right="423"/>
        <w:rPr>
          <w:sz w:val="24"/>
          <w:szCs w:val="24"/>
        </w:rPr>
      </w:pPr>
      <w:r w:rsidRPr="008B26D3">
        <w:rPr>
          <w:sz w:val="24"/>
          <w:szCs w:val="24"/>
        </w:rPr>
        <w:t>При направлении приглашения (уведомления) учитывается время на его доставку заявителю и установленные законом сроки рассмотрения обращения.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12"/>
        </w:tabs>
        <w:ind w:right="422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Отсутствие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ответной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реакции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заявителя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на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приглашение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принять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участие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в рассмотрении обращения, а именно не явка на организованную встречу или не направление запрашиваемых дополнительных пояснений (документов), при надлежащем уведомлении заявителя не является препятствием в рассмотрении обращения в его отсутствие.</w:t>
      </w:r>
    </w:p>
    <w:p w:rsidR="002E6D28" w:rsidRPr="008B26D3" w:rsidRDefault="002E6D28" w:rsidP="002E6D28">
      <w:pPr>
        <w:pStyle w:val="a3"/>
        <w:ind w:right="432"/>
        <w:rPr>
          <w:sz w:val="24"/>
          <w:szCs w:val="24"/>
        </w:rPr>
      </w:pPr>
      <w:r w:rsidRPr="008B26D3">
        <w:rPr>
          <w:sz w:val="24"/>
          <w:szCs w:val="24"/>
        </w:rPr>
        <w:t>Перенос даты встречи для рассмотрения обращения по инициативе заявителя возможен в пределах установленного Законом срока для рассмотрения обращения.</w:t>
      </w:r>
    </w:p>
    <w:p w:rsidR="002E6D28" w:rsidRPr="008B26D3" w:rsidRDefault="002E6D28" w:rsidP="002E6D28">
      <w:pPr>
        <w:pStyle w:val="a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0"/>
          <w:numId w:val="2"/>
        </w:numPr>
        <w:tabs>
          <w:tab w:val="left" w:pos="2179"/>
          <w:tab w:val="left" w:pos="3254"/>
        </w:tabs>
        <w:ind w:left="3254" w:right="1856" w:hanging="1398"/>
        <w:jc w:val="left"/>
        <w:rPr>
          <w:sz w:val="24"/>
          <w:szCs w:val="24"/>
        </w:rPr>
      </w:pPr>
      <w:r w:rsidRPr="008B26D3">
        <w:rPr>
          <w:sz w:val="24"/>
          <w:szCs w:val="24"/>
        </w:rPr>
        <w:t>Сроки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рассмотрения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письменного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обращения,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подготовка и направление ответа на обращение</w:t>
      </w:r>
    </w:p>
    <w:p w:rsidR="002E6D28" w:rsidRPr="008B26D3" w:rsidRDefault="002E6D28" w:rsidP="002E6D2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17"/>
        </w:tabs>
        <w:spacing w:before="1"/>
        <w:ind w:right="424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Письменное обращение, поступившее в Учреждение в соответствии с его компетенцией, рассматривается в течение 30 календарных дней со дня регистрации письменного обращения.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99"/>
        </w:tabs>
        <w:ind w:right="422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 исключительных случаях, а также в случае направления запроса, предусмотренного частью 2 статьи 10 Закона, руководитель Учреждения или уполномоченное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им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лицо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вправе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продлить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срок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рассмотрения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обращения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не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более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чем на 30 календарных дней, уведомив о продлении срока его рассмотрения гражданина, направившего обращение.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52"/>
        </w:tabs>
        <w:ind w:right="424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Ответ на обращение оформляется на бланке исходящего письма Учреждения, подписывается руководителем Учреждения или иным уполномоченным на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то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лицом.</w:t>
      </w:r>
      <w:r w:rsidRPr="008B26D3">
        <w:rPr>
          <w:spacing w:val="15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необходимости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ответе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указываются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меры,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принятые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по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результатам рассмотрения обращения.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22"/>
        </w:tabs>
        <w:ind w:right="430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 xml:space="preserve">В случае если обращение поступило в Учреждение в письменной форме, ответ направляется в письменной форме по почтовому адресу, указанному в </w:t>
      </w:r>
      <w:r w:rsidRPr="008B26D3">
        <w:rPr>
          <w:spacing w:val="-2"/>
          <w:sz w:val="24"/>
          <w:szCs w:val="24"/>
        </w:rPr>
        <w:t>обращении.</w:t>
      </w:r>
    </w:p>
    <w:p w:rsidR="002E6D28" w:rsidRPr="008B26D3" w:rsidRDefault="002E6D28" w:rsidP="002E6D28">
      <w:pPr>
        <w:pStyle w:val="a3"/>
        <w:ind w:right="424"/>
        <w:rPr>
          <w:sz w:val="24"/>
          <w:szCs w:val="24"/>
        </w:rPr>
      </w:pPr>
      <w:r w:rsidRPr="008B26D3">
        <w:rPr>
          <w:sz w:val="24"/>
          <w:szCs w:val="24"/>
        </w:rPr>
        <w:t>В случае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 xml:space="preserve">если обращение поступило в Учреждение в форме электронного документа, ответ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</w:t>
      </w:r>
      <w:r w:rsidRPr="008B26D3">
        <w:rPr>
          <w:spacing w:val="-2"/>
          <w:sz w:val="24"/>
          <w:szCs w:val="24"/>
        </w:rPr>
        <w:t>использовании.</w:t>
      </w:r>
    </w:p>
    <w:p w:rsidR="002E6D28" w:rsidRPr="008B26D3" w:rsidRDefault="002E6D28" w:rsidP="002E6D28">
      <w:pPr>
        <w:pStyle w:val="a3"/>
        <w:ind w:right="428"/>
        <w:rPr>
          <w:sz w:val="24"/>
          <w:szCs w:val="24"/>
        </w:rPr>
      </w:pPr>
      <w:r w:rsidRPr="008B26D3">
        <w:rPr>
          <w:sz w:val="24"/>
          <w:szCs w:val="24"/>
        </w:rPr>
        <w:t>На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поступившее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Учреждение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обращение,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содержащее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предложение,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заявление или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жалобу,</w:t>
      </w:r>
      <w:r w:rsidRPr="008B26D3">
        <w:rPr>
          <w:spacing w:val="-15"/>
          <w:sz w:val="24"/>
          <w:szCs w:val="24"/>
        </w:rPr>
        <w:t xml:space="preserve"> </w:t>
      </w:r>
      <w:r w:rsidRPr="008B26D3">
        <w:rPr>
          <w:sz w:val="24"/>
          <w:szCs w:val="24"/>
        </w:rPr>
        <w:t>которые</w:t>
      </w:r>
      <w:r w:rsidRPr="008B26D3">
        <w:rPr>
          <w:spacing w:val="-13"/>
          <w:sz w:val="24"/>
          <w:szCs w:val="24"/>
        </w:rPr>
        <w:t xml:space="preserve"> </w:t>
      </w:r>
      <w:r w:rsidRPr="008B26D3">
        <w:rPr>
          <w:sz w:val="24"/>
          <w:szCs w:val="24"/>
        </w:rPr>
        <w:t>затрагивают</w:t>
      </w:r>
      <w:r w:rsidRPr="008B26D3">
        <w:rPr>
          <w:spacing w:val="-15"/>
          <w:sz w:val="24"/>
          <w:szCs w:val="24"/>
        </w:rPr>
        <w:t xml:space="preserve"> </w:t>
      </w:r>
      <w:r w:rsidRPr="008B26D3">
        <w:rPr>
          <w:sz w:val="24"/>
          <w:szCs w:val="24"/>
        </w:rPr>
        <w:t>интересы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неопределенного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круга</w:t>
      </w:r>
      <w:r w:rsidRPr="008B26D3">
        <w:rPr>
          <w:spacing w:val="-16"/>
          <w:sz w:val="24"/>
          <w:szCs w:val="24"/>
        </w:rPr>
        <w:t xml:space="preserve"> </w:t>
      </w:r>
      <w:r w:rsidRPr="008B26D3">
        <w:rPr>
          <w:sz w:val="24"/>
          <w:szCs w:val="24"/>
        </w:rPr>
        <w:t>лиц,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14"/>
          <w:sz w:val="24"/>
          <w:szCs w:val="24"/>
        </w:rPr>
        <w:t xml:space="preserve"> </w:t>
      </w:r>
      <w:r w:rsidRPr="008B26D3">
        <w:rPr>
          <w:sz w:val="24"/>
          <w:szCs w:val="24"/>
        </w:rPr>
        <w:t>частности</w:t>
      </w:r>
      <w:r w:rsidRPr="008B26D3">
        <w:rPr>
          <w:spacing w:val="-17"/>
          <w:sz w:val="24"/>
          <w:szCs w:val="24"/>
        </w:rPr>
        <w:t xml:space="preserve"> </w:t>
      </w:r>
      <w:r w:rsidRPr="008B26D3">
        <w:rPr>
          <w:sz w:val="24"/>
          <w:szCs w:val="24"/>
        </w:rPr>
        <w:t>на обращение,</w:t>
      </w:r>
      <w:r w:rsidRPr="008B26D3">
        <w:rPr>
          <w:spacing w:val="58"/>
          <w:w w:val="150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58"/>
          <w:w w:val="150"/>
          <w:sz w:val="24"/>
          <w:szCs w:val="24"/>
        </w:rPr>
        <w:t xml:space="preserve"> </w:t>
      </w:r>
      <w:r w:rsidRPr="008B26D3">
        <w:rPr>
          <w:sz w:val="24"/>
          <w:szCs w:val="24"/>
        </w:rPr>
        <w:t>котором</w:t>
      </w:r>
      <w:r w:rsidRPr="008B26D3">
        <w:rPr>
          <w:spacing w:val="57"/>
          <w:w w:val="150"/>
          <w:sz w:val="24"/>
          <w:szCs w:val="24"/>
        </w:rPr>
        <w:t xml:space="preserve"> </w:t>
      </w:r>
      <w:r w:rsidRPr="008B26D3">
        <w:rPr>
          <w:sz w:val="24"/>
          <w:szCs w:val="24"/>
        </w:rPr>
        <w:t>обжалуется</w:t>
      </w:r>
      <w:r w:rsidRPr="008B26D3">
        <w:rPr>
          <w:spacing w:val="58"/>
          <w:w w:val="150"/>
          <w:sz w:val="24"/>
          <w:szCs w:val="24"/>
        </w:rPr>
        <w:t xml:space="preserve"> </w:t>
      </w:r>
      <w:r w:rsidRPr="008B26D3">
        <w:rPr>
          <w:sz w:val="24"/>
          <w:szCs w:val="24"/>
        </w:rPr>
        <w:t>судебное</w:t>
      </w:r>
      <w:r w:rsidRPr="008B26D3">
        <w:rPr>
          <w:spacing w:val="59"/>
          <w:w w:val="150"/>
          <w:sz w:val="24"/>
          <w:szCs w:val="24"/>
        </w:rPr>
        <w:t xml:space="preserve"> </w:t>
      </w:r>
      <w:r w:rsidRPr="008B26D3">
        <w:rPr>
          <w:sz w:val="24"/>
          <w:szCs w:val="24"/>
        </w:rPr>
        <w:t>решение,</w:t>
      </w:r>
      <w:r w:rsidRPr="008B26D3">
        <w:rPr>
          <w:spacing w:val="58"/>
          <w:w w:val="150"/>
          <w:sz w:val="24"/>
          <w:szCs w:val="24"/>
        </w:rPr>
        <w:t xml:space="preserve"> </w:t>
      </w:r>
      <w:r w:rsidRPr="008B26D3">
        <w:rPr>
          <w:sz w:val="24"/>
          <w:szCs w:val="24"/>
        </w:rPr>
        <w:t>вынесенное</w:t>
      </w:r>
      <w:r w:rsidRPr="008B26D3">
        <w:rPr>
          <w:spacing w:val="59"/>
          <w:w w:val="150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58"/>
          <w:w w:val="150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отношении</w:t>
      </w:r>
    </w:p>
    <w:p w:rsidR="002E6D28" w:rsidRPr="008B26D3" w:rsidRDefault="002E6D28" w:rsidP="002E6D28">
      <w:pPr>
        <w:pStyle w:val="a3"/>
        <w:rPr>
          <w:sz w:val="24"/>
          <w:szCs w:val="24"/>
        </w:rPr>
        <w:sectPr w:rsidR="002E6D28" w:rsidRPr="008B26D3">
          <w:pgSz w:w="11910" w:h="16840"/>
          <w:pgMar w:top="860" w:right="141" w:bottom="280" w:left="1275" w:header="580" w:footer="0" w:gutter="0"/>
          <w:cols w:space="720"/>
        </w:sectPr>
      </w:pPr>
    </w:p>
    <w:p w:rsidR="002E6D28" w:rsidRPr="008B26D3" w:rsidRDefault="002E6D28" w:rsidP="002E6D28">
      <w:pPr>
        <w:pStyle w:val="a3"/>
        <w:spacing w:before="274"/>
        <w:ind w:right="429" w:firstLine="0"/>
        <w:rPr>
          <w:sz w:val="24"/>
          <w:szCs w:val="24"/>
        </w:rPr>
      </w:pPr>
      <w:r w:rsidRPr="008B26D3">
        <w:rPr>
          <w:sz w:val="24"/>
          <w:szCs w:val="24"/>
        </w:rPr>
        <w:lastRenderedPageBreak/>
        <w:t>неопределенного круга лиц, ответ, в том числе с разъяснением порядка обжалования судебного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решения,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может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быть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размещен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с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соблюдением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требований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части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2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статьи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6 Закона на официальном сайте Учреждения в сети «Интернет».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06"/>
        </w:tabs>
        <w:spacing w:before="2"/>
        <w:ind w:right="430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 xml:space="preserve">Рассмотрение обращений о выдаче документов, связанных с работой, и их копий осуществляется в сроки, установленные Трудовым кодексом Российской </w:t>
      </w:r>
      <w:r w:rsidRPr="008B26D3">
        <w:rPr>
          <w:spacing w:val="-2"/>
          <w:sz w:val="24"/>
          <w:szCs w:val="24"/>
        </w:rPr>
        <w:t>Федерации.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15"/>
        </w:tabs>
        <w:ind w:right="430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Законами и нормативными правовыми актами могут быть предусмотрены другие сроки рассмотрения обращений.</w:t>
      </w:r>
    </w:p>
    <w:p w:rsidR="002E6D28" w:rsidRPr="008B26D3" w:rsidRDefault="002E6D28" w:rsidP="002E6D2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0"/>
          <w:numId w:val="2"/>
        </w:numPr>
        <w:tabs>
          <w:tab w:val="left" w:pos="4055"/>
        </w:tabs>
        <w:ind w:left="4055" w:hanging="258"/>
        <w:jc w:val="left"/>
        <w:rPr>
          <w:sz w:val="24"/>
          <w:szCs w:val="24"/>
        </w:rPr>
      </w:pPr>
      <w:r w:rsidRPr="008B26D3">
        <w:rPr>
          <w:sz w:val="24"/>
          <w:szCs w:val="24"/>
        </w:rPr>
        <w:t>Личный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прием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граждан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44"/>
        </w:tabs>
        <w:spacing w:before="299"/>
        <w:ind w:right="422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Личный прием граждан в Учреждении проводится руководителем Учреждения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и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иными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уполномоченными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на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то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лицами.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Информация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о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месте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приема,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а также об установленных для приема днях и часах доводится до сведения граждан на информационных стендах (стойках) Учреждения, на официальном сайте Учреждения в сети «Интернет».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84"/>
        </w:tabs>
        <w:ind w:right="429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При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личном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приеме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гражданин</w:t>
      </w:r>
      <w:r w:rsidRPr="008B26D3">
        <w:rPr>
          <w:spacing w:val="-8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предъявляет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документ,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удостоверяющий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 xml:space="preserve">его </w:t>
      </w:r>
      <w:r w:rsidRPr="008B26D3">
        <w:rPr>
          <w:spacing w:val="-2"/>
          <w:sz w:val="24"/>
          <w:szCs w:val="24"/>
        </w:rPr>
        <w:t>личность.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66"/>
        </w:tabs>
        <w:ind w:right="427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Содержание устного обращения заносится в карточку личного приема гражданина по форме согласно приложению к настоящему Порядку. В случае</w:t>
      </w:r>
      <w:proofErr w:type="gramStart"/>
      <w:r w:rsidRPr="008B26D3">
        <w:rPr>
          <w:sz w:val="24"/>
          <w:szCs w:val="24"/>
        </w:rPr>
        <w:t>,</w:t>
      </w:r>
      <w:proofErr w:type="gramEnd"/>
      <w:r w:rsidRPr="008B26D3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дополнительной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проверки, ответ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на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обращение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с согласия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94"/>
        </w:tabs>
        <w:spacing w:before="1"/>
        <w:ind w:right="433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Письменное обращение, принятое в ходе личного приема, подлежит регистрации и рассмотрению в соответствии с настоящим Порядком.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49"/>
        </w:tabs>
        <w:ind w:right="428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 случае</w:t>
      </w:r>
      <w:proofErr w:type="gramStart"/>
      <w:r w:rsidRPr="008B26D3">
        <w:rPr>
          <w:sz w:val="24"/>
          <w:szCs w:val="24"/>
        </w:rPr>
        <w:t>,</w:t>
      </w:r>
      <w:proofErr w:type="gramEnd"/>
      <w:r w:rsidRPr="008B26D3">
        <w:rPr>
          <w:sz w:val="24"/>
          <w:szCs w:val="24"/>
        </w:rPr>
        <w:t xml:space="preserve"> если в обращении содержатся вопросы, решение которых не входит в компетенцию Учреждения, гражданину дается разъяснение, куда и в каком порядке ему следует обратиться.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32"/>
        </w:tabs>
        <w:ind w:right="426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E6D28" w:rsidRPr="008B26D3" w:rsidRDefault="002E6D28" w:rsidP="002E6D28">
      <w:pPr>
        <w:pStyle w:val="a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0"/>
          <w:numId w:val="2"/>
        </w:numPr>
        <w:tabs>
          <w:tab w:val="left" w:pos="3435"/>
          <w:tab w:val="left" w:pos="3828"/>
        </w:tabs>
        <w:ind w:left="3828" w:right="3176" w:hanging="651"/>
        <w:jc w:val="left"/>
        <w:rPr>
          <w:sz w:val="24"/>
          <w:szCs w:val="24"/>
        </w:rPr>
      </w:pPr>
      <w:proofErr w:type="gramStart"/>
      <w:r w:rsidRPr="008B26D3">
        <w:rPr>
          <w:sz w:val="24"/>
          <w:szCs w:val="24"/>
        </w:rPr>
        <w:t>Контроль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за</w:t>
      </w:r>
      <w:proofErr w:type="gramEnd"/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соблюдением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порядка рассмотрения обращений</w:t>
      </w:r>
    </w:p>
    <w:p w:rsidR="002E6D28" w:rsidRPr="008B26D3" w:rsidRDefault="002E6D28" w:rsidP="002E6D28">
      <w:pPr>
        <w:pStyle w:val="a3"/>
        <w:ind w:left="0" w:firstLine="0"/>
        <w:jc w:val="left"/>
        <w:rPr>
          <w:sz w:val="24"/>
          <w:szCs w:val="24"/>
        </w:rPr>
      </w:pP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91"/>
        </w:tabs>
        <w:ind w:right="425" w:firstLine="707"/>
        <w:jc w:val="both"/>
        <w:rPr>
          <w:sz w:val="24"/>
          <w:szCs w:val="24"/>
        </w:rPr>
      </w:pPr>
      <w:proofErr w:type="gramStart"/>
      <w:r w:rsidRPr="008B26D3">
        <w:rPr>
          <w:sz w:val="24"/>
          <w:szCs w:val="24"/>
        </w:rPr>
        <w:t>Контроль за</w:t>
      </w:r>
      <w:proofErr w:type="gramEnd"/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соблюдением</w:t>
      </w:r>
      <w:r w:rsidRPr="008B26D3">
        <w:rPr>
          <w:spacing w:val="-2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порядка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рассмотрения обращений в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Учреждении осуществляет руководитель Учреждения в пределах своей компетенции.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68"/>
        </w:tabs>
        <w:ind w:right="430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Руководитель Учреждения или уполномоченное им лицо обеспечивает анализ содержания поступающих обращений.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84"/>
        </w:tabs>
        <w:ind w:right="424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целях</w:t>
      </w:r>
      <w:r w:rsidRPr="008B26D3">
        <w:rPr>
          <w:spacing w:val="-5"/>
          <w:sz w:val="24"/>
          <w:szCs w:val="24"/>
        </w:rPr>
        <w:t xml:space="preserve"> </w:t>
      </w:r>
      <w:r w:rsidRPr="008B26D3">
        <w:rPr>
          <w:sz w:val="24"/>
          <w:szCs w:val="24"/>
        </w:rPr>
        <w:t>принятия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>мер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по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своевременному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выявлению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и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устранению</w:t>
      </w:r>
      <w:r w:rsidRPr="008B26D3">
        <w:rPr>
          <w:spacing w:val="-6"/>
          <w:sz w:val="24"/>
          <w:szCs w:val="24"/>
        </w:rPr>
        <w:t xml:space="preserve"> </w:t>
      </w:r>
      <w:r w:rsidRPr="008B26D3">
        <w:rPr>
          <w:sz w:val="24"/>
          <w:szCs w:val="24"/>
        </w:rPr>
        <w:t xml:space="preserve">причин нарушения прав, свобод и законных интересов граждан, результаты анализа содержания поступающих обращений рассматриваются на административных совещаниях, заседаниях органов управления Учреждения иных коллегиальных </w:t>
      </w:r>
      <w:r w:rsidRPr="008B26D3">
        <w:rPr>
          <w:spacing w:val="-2"/>
          <w:sz w:val="24"/>
          <w:szCs w:val="24"/>
        </w:rPr>
        <w:t>органах.</w:t>
      </w:r>
    </w:p>
    <w:p w:rsidR="002E6D28" w:rsidRPr="008B26D3" w:rsidRDefault="002E6D28" w:rsidP="002E6D28">
      <w:pPr>
        <w:pStyle w:val="a5"/>
        <w:rPr>
          <w:sz w:val="24"/>
          <w:szCs w:val="24"/>
        </w:rPr>
        <w:sectPr w:rsidR="002E6D28" w:rsidRPr="008B26D3">
          <w:pgSz w:w="11910" w:h="16840"/>
          <w:pgMar w:top="860" w:right="141" w:bottom="280" w:left="1275" w:header="580" w:footer="0" w:gutter="0"/>
          <w:cols w:space="720"/>
        </w:sectPr>
      </w:pP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60"/>
        </w:tabs>
        <w:spacing w:before="274"/>
        <w:ind w:right="426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lastRenderedPageBreak/>
        <w:t xml:space="preserve">В целях </w:t>
      </w:r>
      <w:proofErr w:type="gramStart"/>
      <w:r w:rsidRPr="008B26D3">
        <w:rPr>
          <w:sz w:val="24"/>
          <w:szCs w:val="24"/>
        </w:rPr>
        <w:t>контроля за</w:t>
      </w:r>
      <w:proofErr w:type="gramEnd"/>
      <w:r w:rsidRPr="008B26D3">
        <w:rPr>
          <w:sz w:val="24"/>
          <w:szCs w:val="24"/>
        </w:rPr>
        <w:t xml:space="preserve"> своевременной регистрацией обращений в форме электронного документа делопроизводителем обеспечивается ежедневная проверка официальной электронной почты Учреждения.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737"/>
        </w:tabs>
        <w:spacing w:before="2"/>
        <w:ind w:right="422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Лица, виновные в нарушении настоящего Порядка, Закона, несут ответственность, предусмотренную законодательством Российской Федерации.</w:t>
      </w:r>
    </w:p>
    <w:p w:rsidR="002E6D28" w:rsidRPr="008B26D3" w:rsidRDefault="002E6D28" w:rsidP="002E6D28">
      <w:pPr>
        <w:pStyle w:val="a5"/>
        <w:numPr>
          <w:ilvl w:val="0"/>
          <w:numId w:val="2"/>
        </w:numPr>
        <w:tabs>
          <w:tab w:val="left" w:pos="3793"/>
        </w:tabs>
        <w:spacing w:line="299" w:lineRule="exact"/>
        <w:ind w:left="3793" w:hanging="258"/>
        <w:jc w:val="both"/>
        <w:rPr>
          <w:sz w:val="24"/>
          <w:szCs w:val="24"/>
        </w:rPr>
      </w:pPr>
      <w:r w:rsidRPr="008B26D3">
        <w:rPr>
          <w:spacing w:val="-2"/>
          <w:sz w:val="24"/>
          <w:szCs w:val="24"/>
        </w:rPr>
        <w:t>Заключительные</w:t>
      </w:r>
      <w:r w:rsidRPr="008B26D3">
        <w:rPr>
          <w:spacing w:val="8"/>
          <w:sz w:val="24"/>
          <w:szCs w:val="24"/>
        </w:rPr>
        <w:t xml:space="preserve"> </w:t>
      </w:r>
      <w:r w:rsidRPr="008B26D3">
        <w:rPr>
          <w:spacing w:val="-2"/>
          <w:sz w:val="24"/>
          <w:szCs w:val="24"/>
        </w:rPr>
        <w:t>положения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656"/>
        </w:tabs>
        <w:spacing w:before="298"/>
        <w:ind w:right="426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Вопросы рассмотрения обращений граждан, не нашедшие отражения в настоящем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Порядке,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регулируются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в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соответствии</w:t>
      </w:r>
      <w:r w:rsidRPr="008B26D3">
        <w:rPr>
          <w:spacing w:val="-3"/>
          <w:sz w:val="24"/>
          <w:szCs w:val="24"/>
        </w:rPr>
        <w:t xml:space="preserve"> </w:t>
      </w:r>
      <w:r w:rsidRPr="008B26D3">
        <w:rPr>
          <w:sz w:val="24"/>
          <w:szCs w:val="24"/>
        </w:rPr>
        <w:t>с</w:t>
      </w:r>
      <w:r w:rsidRPr="008B26D3">
        <w:rPr>
          <w:spacing w:val="-1"/>
          <w:sz w:val="24"/>
          <w:szCs w:val="24"/>
        </w:rPr>
        <w:t xml:space="preserve"> </w:t>
      </w:r>
      <w:r w:rsidRPr="008B26D3">
        <w:rPr>
          <w:sz w:val="24"/>
          <w:szCs w:val="24"/>
        </w:rPr>
        <w:t>действующим</w:t>
      </w:r>
      <w:r w:rsidRPr="008B26D3">
        <w:rPr>
          <w:spacing w:val="-4"/>
          <w:sz w:val="24"/>
          <w:szCs w:val="24"/>
        </w:rPr>
        <w:t xml:space="preserve"> </w:t>
      </w:r>
      <w:r w:rsidRPr="008B26D3">
        <w:rPr>
          <w:sz w:val="24"/>
          <w:szCs w:val="24"/>
        </w:rPr>
        <w:t xml:space="preserve">законодательством Российской Федерации, Тюменской области, муниципальными нормативными правовыми актами, уставом Учреждения и иными локальными нормативными актами </w:t>
      </w:r>
      <w:r w:rsidRPr="008B26D3">
        <w:rPr>
          <w:spacing w:val="-2"/>
          <w:sz w:val="24"/>
          <w:szCs w:val="24"/>
        </w:rPr>
        <w:t>Учреждения.</w:t>
      </w:r>
    </w:p>
    <w:p w:rsidR="002E6D28" w:rsidRPr="008B26D3" w:rsidRDefault="002E6D28" w:rsidP="002E6D28">
      <w:pPr>
        <w:pStyle w:val="a5"/>
        <w:numPr>
          <w:ilvl w:val="1"/>
          <w:numId w:val="2"/>
        </w:numPr>
        <w:tabs>
          <w:tab w:val="left" w:pos="1591"/>
        </w:tabs>
        <w:spacing w:before="1"/>
        <w:ind w:right="419" w:firstLine="707"/>
        <w:jc w:val="both"/>
        <w:rPr>
          <w:sz w:val="24"/>
          <w:szCs w:val="24"/>
        </w:rPr>
      </w:pPr>
      <w:r w:rsidRPr="008B26D3">
        <w:rPr>
          <w:sz w:val="24"/>
          <w:szCs w:val="24"/>
        </w:rPr>
        <w:t>В случае принятия нормативных правовых актов по вопросам, отраженным в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настоящем</w:t>
      </w:r>
      <w:r w:rsidRPr="008B26D3">
        <w:rPr>
          <w:spacing w:val="-10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Порядке,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содержащих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иные</w:t>
      </w:r>
      <w:r w:rsidRPr="008B26D3">
        <w:rPr>
          <w:spacing w:val="-12"/>
          <w:sz w:val="24"/>
          <w:szCs w:val="24"/>
        </w:rPr>
        <w:t xml:space="preserve"> </w:t>
      </w:r>
      <w:r w:rsidRPr="008B26D3">
        <w:rPr>
          <w:sz w:val="24"/>
          <w:szCs w:val="24"/>
        </w:rPr>
        <w:t>нормы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по</w:t>
      </w:r>
      <w:r w:rsidRPr="008B26D3">
        <w:rPr>
          <w:spacing w:val="-9"/>
          <w:sz w:val="24"/>
          <w:szCs w:val="24"/>
        </w:rPr>
        <w:t xml:space="preserve"> </w:t>
      </w:r>
      <w:r w:rsidRPr="008B26D3">
        <w:rPr>
          <w:sz w:val="24"/>
          <w:szCs w:val="24"/>
        </w:rPr>
        <w:t>сравнению</w:t>
      </w:r>
      <w:r w:rsidRPr="008B26D3">
        <w:rPr>
          <w:spacing w:val="-11"/>
          <w:sz w:val="24"/>
          <w:szCs w:val="24"/>
        </w:rPr>
        <w:t xml:space="preserve"> </w:t>
      </w:r>
      <w:r w:rsidRPr="008B26D3">
        <w:rPr>
          <w:sz w:val="24"/>
          <w:szCs w:val="24"/>
        </w:rPr>
        <w:t>с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настоящим</w:t>
      </w:r>
      <w:r w:rsidRPr="008B26D3">
        <w:rPr>
          <w:spacing w:val="-7"/>
          <w:sz w:val="24"/>
          <w:szCs w:val="24"/>
        </w:rPr>
        <w:t xml:space="preserve"> </w:t>
      </w:r>
      <w:r w:rsidRPr="008B26D3">
        <w:rPr>
          <w:sz w:val="24"/>
          <w:szCs w:val="24"/>
        </w:rPr>
        <w:t>Порядком, в части возникающего противоречия применяются указанные нормативные правовые акты, а Порядок подлежит приведению в соответствие с ними в кратчайшие сроки.</w:t>
      </w:r>
    </w:p>
    <w:p w:rsidR="002E6D28" w:rsidRDefault="002E6D28" w:rsidP="002E6D28">
      <w:pPr>
        <w:pStyle w:val="a5"/>
        <w:rPr>
          <w:sz w:val="26"/>
        </w:rPr>
        <w:sectPr w:rsidR="002E6D28">
          <w:pgSz w:w="11910" w:h="16840"/>
          <w:pgMar w:top="860" w:right="141" w:bottom="280" w:left="1275" w:header="580" w:footer="0" w:gutter="0"/>
          <w:cols w:space="720"/>
        </w:sectPr>
      </w:pPr>
    </w:p>
    <w:p w:rsidR="002E6D28" w:rsidRPr="008B26D3" w:rsidRDefault="002E6D28" w:rsidP="002E6D28">
      <w:pPr>
        <w:pStyle w:val="a3"/>
        <w:spacing w:before="274"/>
        <w:ind w:left="6240" w:firstLine="0"/>
        <w:jc w:val="left"/>
        <w:rPr>
          <w:sz w:val="22"/>
          <w:szCs w:val="22"/>
        </w:rPr>
      </w:pPr>
      <w:r w:rsidRPr="008B26D3">
        <w:rPr>
          <w:sz w:val="22"/>
          <w:szCs w:val="22"/>
        </w:rPr>
        <w:lastRenderedPageBreak/>
        <w:t>Приложение</w:t>
      </w:r>
      <w:r w:rsidRPr="008B26D3">
        <w:rPr>
          <w:spacing w:val="-10"/>
          <w:sz w:val="22"/>
          <w:szCs w:val="22"/>
        </w:rPr>
        <w:t xml:space="preserve"> </w:t>
      </w:r>
      <w:r w:rsidRPr="008B26D3">
        <w:rPr>
          <w:sz w:val="22"/>
          <w:szCs w:val="22"/>
        </w:rPr>
        <w:t>к</w:t>
      </w:r>
      <w:r w:rsidRPr="008B26D3">
        <w:rPr>
          <w:spacing w:val="-8"/>
          <w:sz w:val="22"/>
          <w:szCs w:val="22"/>
        </w:rPr>
        <w:t xml:space="preserve"> </w:t>
      </w:r>
      <w:r w:rsidRPr="008B26D3">
        <w:rPr>
          <w:spacing w:val="-2"/>
          <w:sz w:val="22"/>
          <w:szCs w:val="22"/>
        </w:rPr>
        <w:t>Порядку</w:t>
      </w:r>
    </w:p>
    <w:p w:rsidR="002E6D28" w:rsidRPr="008B26D3" w:rsidRDefault="002E6D28" w:rsidP="002E6D28">
      <w:pPr>
        <w:spacing w:before="2"/>
        <w:ind w:left="6240" w:right="386"/>
      </w:pPr>
      <w:r w:rsidRPr="008B26D3">
        <w:t>рассмотрения</w:t>
      </w:r>
      <w:r w:rsidRPr="008B26D3">
        <w:rPr>
          <w:spacing w:val="-17"/>
        </w:rPr>
        <w:t xml:space="preserve"> </w:t>
      </w:r>
      <w:r w:rsidRPr="008B26D3">
        <w:t>обращения</w:t>
      </w:r>
      <w:r w:rsidRPr="008B26D3">
        <w:rPr>
          <w:spacing w:val="-16"/>
        </w:rPr>
        <w:t xml:space="preserve"> </w:t>
      </w:r>
      <w:r w:rsidRPr="008B26D3">
        <w:t>граждан в</w:t>
      </w:r>
      <w:r w:rsidRPr="008B26D3">
        <w:rPr>
          <w:spacing w:val="-2"/>
        </w:rPr>
        <w:t xml:space="preserve"> </w:t>
      </w:r>
      <w:r w:rsidRPr="008B26D3">
        <w:t>МДОУ</w:t>
      </w:r>
      <w:r w:rsidR="00CC7131" w:rsidRPr="008B26D3">
        <w:t xml:space="preserve"> «Колокольчик»</w:t>
      </w:r>
    </w:p>
    <w:p w:rsidR="00CC7131" w:rsidRPr="008B26D3" w:rsidRDefault="00CC7131" w:rsidP="002E6D28">
      <w:pPr>
        <w:spacing w:before="2"/>
        <w:ind w:left="6240" w:right="386"/>
      </w:pPr>
    </w:p>
    <w:p w:rsidR="00CC7131" w:rsidRDefault="00CC7131" w:rsidP="002E6D28">
      <w:pPr>
        <w:spacing w:before="2"/>
        <w:ind w:left="6240" w:right="386"/>
        <w:rPr>
          <w:sz w:val="24"/>
        </w:rPr>
      </w:pPr>
    </w:p>
    <w:p w:rsidR="00CC7131" w:rsidRDefault="00CC7131" w:rsidP="002E6D28">
      <w:pPr>
        <w:spacing w:before="2"/>
        <w:ind w:left="6240" w:right="386"/>
        <w:rPr>
          <w:sz w:val="24"/>
        </w:rPr>
      </w:pPr>
    </w:p>
    <w:p w:rsidR="00CC7131" w:rsidRDefault="00CC7131" w:rsidP="00CC7131">
      <w:pPr>
        <w:spacing w:line="275" w:lineRule="exact"/>
        <w:ind w:left="1357" w:right="1355"/>
        <w:jc w:val="center"/>
        <w:rPr>
          <w:sz w:val="24"/>
        </w:rPr>
      </w:pPr>
      <w:r>
        <w:rPr>
          <w:spacing w:val="-2"/>
          <w:sz w:val="24"/>
        </w:rPr>
        <w:t>КАРТОЧКА</w:t>
      </w:r>
    </w:p>
    <w:p w:rsidR="00CC7131" w:rsidRDefault="00CC7131" w:rsidP="00CC7131">
      <w:pPr>
        <w:spacing w:line="275" w:lineRule="exact"/>
        <w:ind w:left="1415" w:right="1355"/>
        <w:jc w:val="center"/>
        <w:rPr>
          <w:sz w:val="24"/>
        </w:rPr>
      </w:pP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ГРАЖДАНИНА</w:t>
      </w:r>
    </w:p>
    <w:p w:rsidR="00CC7131" w:rsidRDefault="00CC7131" w:rsidP="00CC7131">
      <w:pPr>
        <w:pStyle w:val="a3"/>
        <w:ind w:left="0" w:firstLine="0"/>
        <w:jc w:val="left"/>
        <w:rPr>
          <w:sz w:val="24"/>
        </w:rPr>
      </w:pPr>
    </w:p>
    <w:p w:rsidR="00CC7131" w:rsidRDefault="00CC7131" w:rsidP="00CC7131">
      <w:pPr>
        <w:tabs>
          <w:tab w:val="left" w:pos="741"/>
        </w:tabs>
        <w:ind w:right="89"/>
        <w:jc w:val="right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2050" type="#_x0000_t202" style="position:absolute;left:0;text-align:left;margin-left:65.8pt;margin-top:.55pt;width:484.15pt;height:13.2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414"/>
                    <w:gridCol w:w="2931"/>
                    <w:gridCol w:w="1390"/>
                    <w:gridCol w:w="1546"/>
                    <w:gridCol w:w="1420"/>
                    <w:gridCol w:w="861"/>
                  </w:tblGrid>
                  <w:tr w:rsidR="00CC7131">
                    <w:trPr>
                      <w:trHeight w:val="265"/>
                    </w:trPr>
                    <w:tc>
                      <w:tcPr>
                        <w:tcW w:w="1414" w:type="dxa"/>
                      </w:tcPr>
                      <w:p w:rsidR="00CC7131" w:rsidRDefault="00CC7131">
                        <w:pPr>
                          <w:pStyle w:val="TableParagraph"/>
                          <w:tabs>
                            <w:tab w:val="left" w:pos="2065"/>
                          </w:tabs>
                          <w:spacing w:line="246" w:lineRule="exact"/>
                          <w:ind w:left="50" w:right="-6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931" w:type="dxa"/>
                      </w:tcPr>
                      <w:p w:rsidR="00CC7131" w:rsidRDefault="00CC7131">
                        <w:pPr>
                          <w:pStyle w:val="TableParagraph"/>
                          <w:tabs>
                            <w:tab w:val="left" w:pos="3198"/>
                          </w:tabs>
                          <w:spacing w:line="246" w:lineRule="exact"/>
                          <w:ind w:left="1134" w:right="-27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Дата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приема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390" w:type="dxa"/>
                      </w:tcPr>
                      <w:p w:rsidR="00CC7131" w:rsidRDefault="00CC7131">
                        <w:pPr>
                          <w:pStyle w:val="TableParagraph"/>
                          <w:tabs>
                            <w:tab w:val="left" w:pos="2298"/>
                          </w:tabs>
                          <w:spacing w:line="246" w:lineRule="exact"/>
                          <w:ind w:left="267" w:right="-9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546" w:type="dxa"/>
                      </w:tcPr>
                      <w:p w:rsidR="00CC7131" w:rsidRDefault="00CC7131">
                        <w:pPr>
                          <w:pStyle w:val="TableParagraph"/>
                          <w:tabs>
                            <w:tab w:val="left" w:pos="1847"/>
                          </w:tabs>
                          <w:spacing w:line="246" w:lineRule="exact"/>
                          <w:ind w:left="1002" w:right="-3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420" w:type="dxa"/>
                      </w:tcPr>
                      <w:p w:rsidR="00CC7131" w:rsidRDefault="00CC7131">
                        <w:pPr>
                          <w:pStyle w:val="TableParagraph"/>
                          <w:tabs>
                            <w:tab w:val="left" w:pos="887"/>
                            <w:tab w:val="left" w:pos="1839"/>
                          </w:tabs>
                          <w:spacing w:line="246" w:lineRule="exact"/>
                          <w:ind w:left="304" w:right="-43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61" w:type="dxa"/>
                      </w:tcPr>
                      <w:p w:rsidR="00CC7131" w:rsidRDefault="00CC7131">
                        <w:pPr>
                          <w:pStyle w:val="TableParagraph"/>
                          <w:spacing w:line="246" w:lineRule="exact"/>
                          <w:ind w:left="42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час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CC7131" w:rsidRDefault="00CC7131" w:rsidP="00CC713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7131" w:rsidRDefault="00CC7131" w:rsidP="00CC7131">
      <w:pPr>
        <w:pStyle w:val="a3"/>
        <w:spacing w:before="63" w:after="1"/>
        <w:ind w:left="0" w:firstLine="0"/>
        <w:jc w:val="left"/>
        <w:rPr>
          <w:sz w:val="20"/>
        </w:rPr>
      </w:pPr>
    </w:p>
    <w:tbl>
      <w:tblPr>
        <w:tblStyle w:val="TableNormal"/>
        <w:tblW w:w="9170" w:type="dxa"/>
        <w:tblInd w:w="141" w:type="dxa"/>
        <w:tblLayout w:type="fixed"/>
        <w:tblLook w:val="01E0"/>
      </w:tblPr>
      <w:tblGrid>
        <w:gridCol w:w="9170"/>
      </w:tblGrid>
      <w:tr w:rsidR="00CC7131" w:rsidTr="00CC7131">
        <w:trPr>
          <w:trHeight w:val="299"/>
        </w:trPr>
        <w:tc>
          <w:tcPr>
            <w:tcW w:w="9170" w:type="dxa"/>
          </w:tcPr>
          <w:p w:rsidR="00CC7131" w:rsidRDefault="00CC7131" w:rsidP="0013049E">
            <w:pPr>
              <w:pStyle w:val="TableParagraph"/>
              <w:tabs>
                <w:tab w:val="left" w:pos="10247"/>
              </w:tabs>
              <w:spacing w:line="259" w:lineRule="exact"/>
              <w:ind w:right="-5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Ведущий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7131" w:rsidTr="00CC7131">
        <w:trPr>
          <w:trHeight w:val="173"/>
        </w:trPr>
        <w:tc>
          <w:tcPr>
            <w:tcW w:w="9170" w:type="dxa"/>
          </w:tcPr>
          <w:p w:rsidR="00CC7131" w:rsidRDefault="00CC7131" w:rsidP="0013049E">
            <w:pPr>
              <w:pStyle w:val="TableParagraph"/>
              <w:spacing w:line="142" w:lineRule="exact"/>
              <w:ind w:left="458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фамилия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инициалы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наименование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должности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  <w:tr w:rsidR="00CC7131" w:rsidTr="00CC7131">
        <w:trPr>
          <w:trHeight w:val="455"/>
        </w:trPr>
        <w:tc>
          <w:tcPr>
            <w:tcW w:w="9170" w:type="dxa"/>
          </w:tcPr>
          <w:p w:rsidR="00CC7131" w:rsidRDefault="00CC7131" w:rsidP="0013049E">
            <w:pPr>
              <w:pStyle w:val="TableParagraph"/>
              <w:tabs>
                <w:tab w:val="left" w:pos="10247"/>
              </w:tabs>
              <w:spacing w:line="271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Ф. И. О.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7131" w:rsidTr="00CC7131">
        <w:trPr>
          <w:trHeight w:val="602"/>
        </w:trPr>
        <w:tc>
          <w:tcPr>
            <w:tcW w:w="9170" w:type="dxa"/>
          </w:tcPr>
          <w:p w:rsidR="00CC7131" w:rsidRDefault="00CC7131" w:rsidP="0013049E">
            <w:pPr>
              <w:pStyle w:val="TableParagraph"/>
              <w:tabs>
                <w:tab w:val="left" w:pos="10247"/>
              </w:tabs>
              <w:spacing w:before="132"/>
              <w:ind w:right="-5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7131" w:rsidTr="00CC7131">
        <w:trPr>
          <w:trHeight w:val="602"/>
        </w:trPr>
        <w:tc>
          <w:tcPr>
            <w:tcW w:w="9170" w:type="dxa"/>
          </w:tcPr>
          <w:p w:rsidR="00CC7131" w:rsidRPr="00CC7131" w:rsidRDefault="00CC7131" w:rsidP="0013049E">
            <w:pPr>
              <w:pStyle w:val="TableParagraph"/>
              <w:tabs>
                <w:tab w:val="left" w:pos="4303"/>
                <w:tab w:val="left" w:pos="10247"/>
              </w:tabs>
              <w:spacing w:before="132"/>
              <w:ind w:right="-58"/>
              <w:jc w:val="right"/>
              <w:rPr>
                <w:sz w:val="24"/>
                <w:lang w:val="ru-RU"/>
              </w:rPr>
            </w:pPr>
            <w:r w:rsidRPr="00CC7131">
              <w:rPr>
                <w:sz w:val="24"/>
                <w:lang w:val="ru-RU"/>
              </w:rPr>
              <w:t>Повторность:</w:t>
            </w:r>
            <w:r w:rsidRPr="00CC7131">
              <w:rPr>
                <w:spacing w:val="-6"/>
                <w:sz w:val="24"/>
                <w:lang w:val="ru-RU"/>
              </w:rPr>
              <w:t xml:space="preserve"> </w:t>
            </w:r>
            <w:r w:rsidRPr="00CC7131">
              <w:rPr>
                <w:spacing w:val="-2"/>
                <w:sz w:val="24"/>
                <w:lang w:val="ru-RU"/>
              </w:rPr>
              <w:t>да/нет</w:t>
            </w:r>
            <w:r w:rsidRPr="00CC7131">
              <w:rPr>
                <w:sz w:val="24"/>
                <w:lang w:val="ru-RU"/>
              </w:rPr>
              <w:tab/>
              <w:t>Количество обращений:</w:t>
            </w:r>
            <w:r w:rsidRPr="00CC7131">
              <w:rPr>
                <w:spacing w:val="61"/>
                <w:sz w:val="24"/>
                <w:lang w:val="ru-RU"/>
              </w:rPr>
              <w:t xml:space="preserve"> </w:t>
            </w:r>
            <w:r w:rsidRPr="00CC7131">
              <w:rPr>
                <w:sz w:val="24"/>
                <w:u w:val="single"/>
                <w:lang w:val="ru-RU"/>
              </w:rPr>
              <w:tab/>
            </w:r>
          </w:p>
        </w:tc>
      </w:tr>
      <w:tr w:rsidR="00CC7131" w:rsidTr="00CC7131">
        <w:trPr>
          <w:trHeight w:val="745"/>
        </w:trPr>
        <w:tc>
          <w:tcPr>
            <w:tcW w:w="9170" w:type="dxa"/>
            <w:tcBorders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  <w:tabs>
                <w:tab w:val="left" w:pos="10247"/>
              </w:tabs>
              <w:spacing w:before="132"/>
              <w:ind w:right="-5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7131" w:rsidTr="00CC7131">
        <w:trPr>
          <w:trHeight w:val="298"/>
        </w:trPr>
        <w:tc>
          <w:tcPr>
            <w:tcW w:w="9170" w:type="dxa"/>
            <w:tcBorders>
              <w:top w:val="single" w:sz="4" w:space="0" w:color="000000"/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  <w:rPr>
                <w:sz w:val="20"/>
              </w:rPr>
            </w:pPr>
          </w:p>
        </w:tc>
      </w:tr>
      <w:tr w:rsidR="00CC7131" w:rsidTr="00CC7131">
        <w:trPr>
          <w:trHeight w:val="295"/>
        </w:trPr>
        <w:tc>
          <w:tcPr>
            <w:tcW w:w="9170" w:type="dxa"/>
            <w:tcBorders>
              <w:top w:val="single" w:sz="4" w:space="0" w:color="000000"/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  <w:rPr>
                <w:sz w:val="20"/>
              </w:rPr>
            </w:pPr>
          </w:p>
        </w:tc>
      </w:tr>
      <w:tr w:rsidR="00CC7131" w:rsidTr="00CC7131">
        <w:trPr>
          <w:trHeight w:val="898"/>
        </w:trPr>
        <w:tc>
          <w:tcPr>
            <w:tcW w:w="9170" w:type="dxa"/>
            <w:tcBorders>
              <w:top w:val="single" w:sz="4" w:space="0" w:color="000000"/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  <w:tabs>
                <w:tab w:val="left" w:pos="10247"/>
              </w:tabs>
              <w:spacing w:before="275"/>
              <w:ind w:right="-5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C7131" w:rsidRDefault="00CC7131" w:rsidP="00CC7131">
      <w:pPr>
        <w:pStyle w:val="a3"/>
        <w:spacing w:before="30"/>
        <w:ind w:left="0" w:firstLine="0"/>
        <w:jc w:val="left"/>
        <w:rPr>
          <w:sz w:val="20"/>
        </w:rPr>
      </w:pPr>
      <w:r>
        <w:rPr>
          <w:sz w:val="20"/>
        </w:rPr>
        <w:pict>
          <v:rect id="docshape11" o:spid="_x0000_s2051" style="position:absolute;margin-left:71.3pt;margin-top:14.25pt;width:509.6pt;height:.5pt;z-index:-2516551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0"/>
        </w:rPr>
        <w:pict>
          <v:rect id="docshape12" o:spid="_x0000_s2052" style="position:absolute;margin-left:71.3pt;margin-top:28.5pt;width:509.6pt;height:.5pt;z-index:-25165414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0"/>
        </w:rPr>
        <w:pict>
          <v:rect id="docshape13" o:spid="_x0000_s2053" style="position:absolute;margin-left:71.3pt;margin-top:42.9pt;width:509.6pt;height:.5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0"/>
        </w:rPr>
        <w:pict>
          <v:rect id="docshape14" o:spid="_x0000_s2054" style="position:absolute;margin-left:70.6pt;margin-top:57.2pt;width:510.35pt;height:.5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C7131" w:rsidRDefault="00CC7131" w:rsidP="00CC7131">
      <w:pPr>
        <w:pStyle w:val="a3"/>
        <w:spacing w:before="22"/>
        <w:ind w:left="0" w:right="-284" w:firstLine="0"/>
        <w:jc w:val="left"/>
        <w:rPr>
          <w:sz w:val="20"/>
        </w:rPr>
      </w:pPr>
    </w:p>
    <w:p w:rsidR="00CC7131" w:rsidRDefault="00CC7131" w:rsidP="00CC7131">
      <w:pPr>
        <w:spacing w:before="275"/>
        <w:ind w:left="119"/>
        <w:rPr>
          <w:sz w:val="24"/>
        </w:rPr>
      </w:pPr>
      <w:r>
        <w:rPr>
          <w:sz w:val="24"/>
        </w:rPr>
        <w:t>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приема:</w:t>
      </w:r>
      <w:r>
        <w:rPr>
          <w:spacing w:val="-2"/>
          <w:sz w:val="24"/>
        </w:rPr>
        <w:t xml:space="preserve"> да/нет</w:t>
      </w:r>
    </w:p>
    <w:p w:rsidR="00CC7131" w:rsidRDefault="00CC7131" w:rsidP="00CC7131">
      <w:pPr>
        <w:pStyle w:val="a3"/>
        <w:spacing w:before="51"/>
        <w:ind w:left="0" w:firstLine="0"/>
        <w:jc w:val="left"/>
        <w:rPr>
          <w:sz w:val="20"/>
        </w:rPr>
      </w:pPr>
    </w:p>
    <w:tbl>
      <w:tblPr>
        <w:tblStyle w:val="TableNormal"/>
        <w:tblW w:w="9292" w:type="dxa"/>
        <w:tblInd w:w="141" w:type="dxa"/>
        <w:tblLayout w:type="fixed"/>
        <w:tblLook w:val="01E0"/>
      </w:tblPr>
      <w:tblGrid>
        <w:gridCol w:w="3200"/>
        <w:gridCol w:w="3512"/>
        <w:gridCol w:w="1848"/>
        <w:gridCol w:w="525"/>
        <w:gridCol w:w="187"/>
        <w:gridCol w:w="20"/>
      </w:tblGrid>
      <w:tr w:rsidR="00CC7131" w:rsidTr="00CC7131">
        <w:trPr>
          <w:gridAfter w:val="2"/>
          <w:wAfter w:w="207" w:type="dxa"/>
          <w:trHeight w:val="317"/>
        </w:trPr>
        <w:tc>
          <w:tcPr>
            <w:tcW w:w="9085" w:type="dxa"/>
            <w:gridSpan w:val="4"/>
          </w:tcPr>
          <w:p w:rsidR="00CC7131" w:rsidRDefault="00CC7131" w:rsidP="0013049E">
            <w:pPr>
              <w:pStyle w:val="TableParagraph"/>
              <w:tabs>
                <w:tab w:val="left" w:pos="10264"/>
              </w:tabs>
              <w:spacing w:line="254" w:lineRule="exact"/>
              <w:ind w:left="14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Даны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поручения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7131" w:rsidTr="00CC7131">
        <w:trPr>
          <w:gridAfter w:val="2"/>
          <w:wAfter w:w="207" w:type="dxa"/>
          <w:trHeight w:val="195"/>
        </w:trPr>
        <w:tc>
          <w:tcPr>
            <w:tcW w:w="9085" w:type="dxa"/>
            <w:gridSpan w:val="4"/>
          </w:tcPr>
          <w:p w:rsidR="00CC7131" w:rsidRDefault="00CC7131" w:rsidP="0013049E">
            <w:pPr>
              <w:pStyle w:val="TableParagraph"/>
              <w:spacing w:before="1" w:line="146" w:lineRule="exact"/>
              <w:ind w:left="500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фамилии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инициалы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исполнителей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  <w:tr w:rsidR="00CC7131" w:rsidTr="00CC7131">
        <w:trPr>
          <w:gridAfter w:val="2"/>
          <w:wAfter w:w="207" w:type="dxa"/>
          <w:trHeight w:val="648"/>
        </w:trPr>
        <w:tc>
          <w:tcPr>
            <w:tcW w:w="9085" w:type="dxa"/>
            <w:gridSpan w:val="4"/>
            <w:tcBorders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  <w:tabs>
                <w:tab w:val="left" w:pos="10264"/>
              </w:tabs>
              <w:spacing w:line="271" w:lineRule="exact"/>
              <w:ind w:left="14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поручения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7131" w:rsidTr="00CC7131">
        <w:trPr>
          <w:gridAfter w:val="2"/>
          <w:wAfter w:w="207" w:type="dxa"/>
          <w:trHeight w:val="322"/>
        </w:trPr>
        <w:tc>
          <w:tcPr>
            <w:tcW w:w="90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  <w:rPr>
                <w:sz w:val="20"/>
              </w:rPr>
            </w:pPr>
          </w:p>
        </w:tc>
      </w:tr>
      <w:tr w:rsidR="00CC7131" w:rsidTr="00CC7131">
        <w:trPr>
          <w:trHeight w:val="819"/>
        </w:trPr>
        <w:tc>
          <w:tcPr>
            <w:tcW w:w="3200" w:type="dxa"/>
            <w:tcBorders>
              <w:top w:val="single" w:sz="4" w:space="0" w:color="000000"/>
            </w:tcBorders>
          </w:tcPr>
          <w:p w:rsidR="00CC7131" w:rsidRPr="00CC7131" w:rsidRDefault="00CC7131" w:rsidP="0013049E">
            <w:pPr>
              <w:pStyle w:val="TableParagraph"/>
              <w:spacing w:before="275"/>
              <w:ind w:left="14"/>
              <w:rPr>
                <w:sz w:val="24"/>
                <w:lang w:val="ru-RU"/>
              </w:rPr>
            </w:pPr>
            <w:r w:rsidRPr="00CC7131">
              <w:rPr>
                <w:sz w:val="24"/>
                <w:lang w:val="ru-RU"/>
              </w:rPr>
              <w:t>Поручение</w:t>
            </w:r>
            <w:r w:rsidRPr="00CC7131">
              <w:rPr>
                <w:spacing w:val="-4"/>
                <w:sz w:val="24"/>
                <w:lang w:val="ru-RU"/>
              </w:rPr>
              <w:t xml:space="preserve"> </w:t>
            </w:r>
            <w:r w:rsidRPr="00CC7131">
              <w:rPr>
                <w:sz w:val="24"/>
                <w:lang w:val="ru-RU"/>
              </w:rPr>
              <w:t>на</w:t>
            </w:r>
            <w:r w:rsidRPr="00CC7131">
              <w:rPr>
                <w:spacing w:val="-4"/>
                <w:sz w:val="24"/>
                <w:lang w:val="ru-RU"/>
              </w:rPr>
              <w:t xml:space="preserve"> </w:t>
            </w:r>
            <w:r w:rsidRPr="00CC7131">
              <w:rPr>
                <w:sz w:val="24"/>
                <w:lang w:val="ru-RU"/>
              </w:rPr>
              <w:t>контроле:</w:t>
            </w:r>
            <w:r w:rsidRPr="00CC7131">
              <w:rPr>
                <w:spacing w:val="-2"/>
                <w:sz w:val="24"/>
                <w:lang w:val="ru-RU"/>
              </w:rPr>
              <w:t xml:space="preserve"> да/нет</w:t>
            </w:r>
          </w:p>
        </w:tc>
        <w:tc>
          <w:tcPr>
            <w:tcW w:w="3512" w:type="dxa"/>
            <w:tcBorders>
              <w:top w:val="single" w:sz="4" w:space="0" w:color="000000"/>
            </w:tcBorders>
          </w:tcPr>
          <w:p w:rsidR="00CC7131" w:rsidRDefault="00CC7131" w:rsidP="0013049E">
            <w:pPr>
              <w:pStyle w:val="TableParagraph"/>
              <w:tabs>
                <w:tab w:val="left" w:pos="3751"/>
              </w:tabs>
              <w:spacing w:before="275"/>
              <w:ind w:left="22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CC7131" w:rsidRDefault="00CC7131" w:rsidP="0013049E">
            <w:pPr>
              <w:pStyle w:val="TableParagraph"/>
              <w:tabs>
                <w:tab w:val="left" w:pos="1959"/>
              </w:tabs>
              <w:spacing w:before="275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</w:tcBorders>
          </w:tcPr>
          <w:p w:rsidR="00CC7131" w:rsidRDefault="00CC7131" w:rsidP="0013049E">
            <w:pPr>
              <w:pStyle w:val="TableParagraph"/>
              <w:tabs>
                <w:tab w:val="left" w:pos="782"/>
              </w:tabs>
              <w:spacing w:before="275"/>
              <w:ind w:left="67" w:right="-2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CC7131" w:rsidRDefault="00CC7131" w:rsidP="0013049E">
            <w:pPr>
              <w:pStyle w:val="TableParagraph"/>
              <w:spacing w:before="275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  <w:tr w:rsidR="00CC7131" w:rsidTr="00CC7131">
        <w:trPr>
          <w:trHeight w:val="808"/>
        </w:trPr>
        <w:tc>
          <w:tcPr>
            <w:tcW w:w="3200" w:type="dxa"/>
            <w:tcBorders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  <w:tabs>
                <w:tab w:val="left" w:pos="1581"/>
                <w:tab w:val="left" w:pos="10264"/>
              </w:tabs>
              <w:spacing w:before="132"/>
              <w:ind w:left="14" w:right="-68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12" w:type="dxa"/>
            <w:tcBorders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</w:pPr>
          </w:p>
        </w:tc>
        <w:tc>
          <w:tcPr>
            <w:tcW w:w="712" w:type="dxa"/>
            <w:gridSpan w:val="2"/>
            <w:tcBorders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</w:pP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CC7131" w:rsidRDefault="00CC7131" w:rsidP="0013049E">
            <w:pPr>
              <w:pStyle w:val="TableParagraph"/>
            </w:pPr>
          </w:p>
        </w:tc>
      </w:tr>
    </w:tbl>
    <w:p w:rsidR="00CC7131" w:rsidRDefault="00CC7131" w:rsidP="00CC7131">
      <w:pPr>
        <w:pStyle w:val="a3"/>
        <w:spacing w:before="30"/>
        <w:ind w:left="0" w:firstLine="0"/>
        <w:jc w:val="left"/>
        <w:rPr>
          <w:sz w:val="20"/>
        </w:rPr>
      </w:pPr>
      <w:r>
        <w:rPr>
          <w:sz w:val="20"/>
        </w:rPr>
        <w:pict>
          <v:rect id="docshape15" o:spid="_x0000_s2055" style="position:absolute;margin-left:70.45pt;margin-top:14.2pt;width:510.45pt;height:.5pt;z-index:-2516510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C7131" w:rsidRDefault="00CC7131" w:rsidP="00CC7131">
      <w:pPr>
        <w:pStyle w:val="a3"/>
        <w:spacing w:before="275"/>
        <w:ind w:left="0" w:firstLine="0"/>
        <w:jc w:val="left"/>
        <w:rPr>
          <w:sz w:val="24"/>
        </w:rPr>
      </w:pPr>
    </w:p>
    <w:p w:rsidR="00CC7131" w:rsidRDefault="00CC7131" w:rsidP="00CC7131">
      <w:pPr>
        <w:tabs>
          <w:tab w:val="left" w:pos="7140"/>
        </w:tabs>
        <w:ind w:left="119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прием:</w:t>
      </w:r>
      <w:r>
        <w:rPr>
          <w:sz w:val="24"/>
          <w:u w:val="single"/>
        </w:rPr>
        <w:tab/>
      </w:r>
    </w:p>
    <w:p w:rsidR="002E6D28" w:rsidRDefault="002E6D28" w:rsidP="002E6D28">
      <w:pPr>
        <w:pStyle w:val="a3"/>
        <w:spacing w:before="252"/>
        <w:ind w:left="0" w:firstLine="0"/>
        <w:jc w:val="left"/>
      </w:pPr>
    </w:p>
    <w:p w:rsidR="0018685F" w:rsidRDefault="0018685F"/>
    <w:sectPr w:rsidR="0018685F" w:rsidSect="0018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9B" w:rsidRDefault="00B72AD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319.85pt;margin-top:28pt;width:13.5pt;height:16.4pt;z-index:-251656192;mso-position-horizontal-relative:page;mso-position-vertical-relative:page" filled="f" stroked="f">
          <v:textbox style="mso-next-textbox:#docshape9" inset="0,0,0,0">
            <w:txbxContent>
              <w:p w:rsidR="001D6D9B" w:rsidRDefault="00B72AD2">
                <w:pPr>
                  <w:pStyle w:val="a3"/>
                  <w:spacing w:before="8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B26D3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06BC"/>
    <w:multiLevelType w:val="multilevel"/>
    <w:tmpl w:val="DF5C56B2"/>
    <w:lvl w:ilvl="0">
      <w:start w:val="1"/>
      <w:numFmt w:val="decimal"/>
      <w:lvlText w:val="%1."/>
      <w:lvlJc w:val="left"/>
      <w:pPr>
        <w:ind w:left="4344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4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466"/>
      </w:pPr>
      <w:rPr>
        <w:rFonts w:hint="default"/>
        <w:lang w:val="ru-RU" w:eastAsia="en-US" w:bidi="ar-SA"/>
      </w:rPr>
    </w:lvl>
  </w:abstractNum>
  <w:abstractNum w:abstractNumId="1">
    <w:nsid w:val="72F7444B"/>
    <w:multiLevelType w:val="hybridMultilevel"/>
    <w:tmpl w:val="2E9686BC"/>
    <w:lvl w:ilvl="0" w:tplc="75664AA6">
      <w:start w:val="1"/>
      <w:numFmt w:val="decimal"/>
      <w:lvlText w:val="%1)"/>
      <w:lvlJc w:val="left"/>
      <w:pPr>
        <w:ind w:left="42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37222A2">
      <w:numFmt w:val="bullet"/>
      <w:lvlText w:val="•"/>
      <w:lvlJc w:val="left"/>
      <w:pPr>
        <w:ind w:left="1427" w:hanging="377"/>
      </w:pPr>
      <w:rPr>
        <w:rFonts w:hint="default"/>
        <w:lang w:val="ru-RU" w:eastAsia="en-US" w:bidi="ar-SA"/>
      </w:rPr>
    </w:lvl>
    <w:lvl w:ilvl="2" w:tplc="0DBADBFE">
      <w:numFmt w:val="bullet"/>
      <w:lvlText w:val="•"/>
      <w:lvlJc w:val="left"/>
      <w:pPr>
        <w:ind w:left="2434" w:hanging="377"/>
      </w:pPr>
      <w:rPr>
        <w:rFonts w:hint="default"/>
        <w:lang w:val="ru-RU" w:eastAsia="en-US" w:bidi="ar-SA"/>
      </w:rPr>
    </w:lvl>
    <w:lvl w:ilvl="3" w:tplc="3DB4AA7C">
      <w:numFmt w:val="bullet"/>
      <w:lvlText w:val="•"/>
      <w:lvlJc w:val="left"/>
      <w:pPr>
        <w:ind w:left="3441" w:hanging="377"/>
      </w:pPr>
      <w:rPr>
        <w:rFonts w:hint="default"/>
        <w:lang w:val="ru-RU" w:eastAsia="en-US" w:bidi="ar-SA"/>
      </w:rPr>
    </w:lvl>
    <w:lvl w:ilvl="4" w:tplc="0624081A">
      <w:numFmt w:val="bullet"/>
      <w:lvlText w:val="•"/>
      <w:lvlJc w:val="left"/>
      <w:pPr>
        <w:ind w:left="4448" w:hanging="377"/>
      </w:pPr>
      <w:rPr>
        <w:rFonts w:hint="default"/>
        <w:lang w:val="ru-RU" w:eastAsia="en-US" w:bidi="ar-SA"/>
      </w:rPr>
    </w:lvl>
    <w:lvl w:ilvl="5" w:tplc="3044F898">
      <w:numFmt w:val="bullet"/>
      <w:lvlText w:val="•"/>
      <w:lvlJc w:val="left"/>
      <w:pPr>
        <w:ind w:left="5455" w:hanging="377"/>
      </w:pPr>
      <w:rPr>
        <w:rFonts w:hint="default"/>
        <w:lang w:val="ru-RU" w:eastAsia="en-US" w:bidi="ar-SA"/>
      </w:rPr>
    </w:lvl>
    <w:lvl w:ilvl="6" w:tplc="AC781150">
      <w:numFmt w:val="bullet"/>
      <w:lvlText w:val="•"/>
      <w:lvlJc w:val="left"/>
      <w:pPr>
        <w:ind w:left="6462" w:hanging="377"/>
      </w:pPr>
      <w:rPr>
        <w:rFonts w:hint="default"/>
        <w:lang w:val="ru-RU" w:eastAsia="en-US" w:bidi="ar-SA"/>
      </w:rPr>
    </w:lvl>
    <w:lvl w:ilvl="7" w:tplc="AB324700">
      <w:numFmt w:val="bullet"/>
      <w:lvlText w:val="•"/>
      <w:lvlJc w:val="left"/>
      <w:pPr>
        <w:ind w:left="7469" w:hanging="377"/>
      </w:pPr>
      <w:rPr>
        <w:rFonts w:hint="default"/>
        <w:lang w:val="ru-RU" w:eastAsia="en-US" w:bidi="ar-SA"/>
      </w:rPr>
    </w:lvl>
    <w:lvl w:ilvl="8" w:tplc="4816D9C2">
      <w:numFmt w:val="bullet"/>
      <w:lvlText w:val="•"/>
      <w:lvlJc w:val="left"/>
      <w:pPr>
        <w:ind w:left="8476" w:hanging="3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E6D28"/>
    <w:rsid w:val="0018685F"/>
    <w:rsid w:val="002E6D28"/>
    <w:rsid w:val="008B26D3"/>
    <w:rsid w:val="00B72AD2"/>
    <w:rsid w:val="00CC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6D28"/>
    <w:pPr>
      <w:ind w:left="427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E6D2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E6D28"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E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2309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2025-02-19T06:34:00Z</dcterms:created>
  <dcterms:modified xsi:type="dcterms:W3CDTF">2025-02-19T06:47:00Z</dcterms:modified>
</cp:coreProperties>
</file>